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80" w:rsidRPr="00B20B7F" w:rsidRDefault="00262880" w:rsidP="00983675">
      <w:pPr>
        <w:pStyle w:val="Fuzeile"/>
        <w:rPr>
          <w:lang w:val="de-DE"/>
        </w:rPr>
      </w:pPr>
      <w:r w:rsidRPr="00B20B7F">
        <w:rPr>
          <w:lang w:val="de-DE"/>
        </w:rPr>
        <w:t>BAK - Bundesarbeitskreis der EU-Referent/innen:</w:t>
      </w:r>
    </w:p>
    <w:p w:rsidR="00A118A4" w:rsidRPr="00B20B7F" w:rsidRDefault="00262880" w:rsidP="00983675">
      <w:pPr>
        <w:pStyle w:val="Fuzeile"/>
        <w:rPr>
          <w:lang w:val="de-DE"/>
        </w:rPr>
      </w:pPr>
      <w:r w:rsidRPr="00B20B7F">
        <w:rPr>
          <w:lang w:val="de-DE"/>
        </w:rPr>
        <w:t>AG</w:t>
      </w:r>
      <w:r w:rsidR="00AE0D4C" w:rsidRPr="00B20B7F">
        <w:rPr>
          <w:lang w:val="de-DE"/>
        </w:rPr>
        <w:t xml:space="preserve"> Recht</w:t>
      </w:r>
    </w:p>
    <w:p w:rsidR="00AE0D4C" w:rsidRPr="00B20B7F" w:rsidRDefault="00AE0D4C" w:rsidP="00983675">
      <w:pPr>
        <w:pStyle w:val="Fuzeile"/>
        <w:rPr>
          <w:lang w:val="de-DE"/>
        </w:rPr>
      </w:pPr>
    </w:p>
    <w:p w:rsidR="00AE0D4C" w:rsidRPr="00B20B7F" w:rsidRDefault="00AE0D4C" w:rsidP="00983675">
      <w:pPr>
        <w:pStyle w:val="Fuzeile"/>
        <w:rPr>
          <w:lang w:val="de-DE"/>
        </w:rPr>
      </w:pPr>
    </w:p>
    <w:p w:rsidR="00526801" w:rsidRPr="00B20B7F" w:rsidRDefault="00526801" w:rsidP="00983675">
      <w:pPr>
        <w:pStyle w:val="Fuzeile"/>
        <w:rPr>
          <w:lang w:val="de-DE"/>
        </w:rPr>
      </w:pPr>
    </w:p>
    <w:p w:rsidR="00526801" w:rsidRPr="00B20B7F" w:rsidRDefault="00526801" w:rsidP="00983675">
      <w:pPr>
        <w:pStyle w:val="Fuzeile"/>
        <w:rPr>
          <w:lang w:val="de-DE"/>
        </w:rPr>
      </w:pPr>
    </w:p>
    <w:p w:rsidR="00AE0D4C" w:rsidRPr="00B20B7F" w:rsidRDefault="00AE0D4C" w:rsidP="00983675">
      <w:pPr>
        <w:pStyle w:val="Fuzeile"/>
        <w:rPr>
          <w:lang w:val="de-DE"/>
        </w:rPr>
      </w:pPr>
    </w:p>
    <w:p w:rsidR="00AE0D4C" w:rsidRPr="00B20B7F" w:rsidRDefault="00AE0D4C" w:rsidP="00983675">
      <w:pPr>
        <w:pStyle w:val="Fuzeile"/>
      </w:pPr>
      <w:r w:rsidRPr="00B20B7F">
        <w:t>Marie Curie ITN – Consortium Agreement</w:t>
      </w:r>
      <w:r w:rsidR="00B20B7F" w:rsidRPr="00B20B7F">
        <w:t xml:space="preserve"> based on DESCA</w:t>
      </w:r>
    </w:p>
    <w:p w:rsidR="00AE0D4C" w:rsidRPr="00B20B7F" w:rsidRDefault="00AE0D4C" w:rsidP="00983675">
      <w:pPr>
        <w:pStyle w:val="Fuzeile"/>
      </w:pPr>
    </w:p>
    <w:p w:rsidR="00AE0D4C" w:rsidRPr="00B20B7F" w:rsidRDefault="00AE0D4C" w:rsidP="00983675">
      <w:pPr>
        <w:pStyle w:val="Fuzeile"/>
        <w:sectPr w:rsidR="00AE0D4C" w:rsidRPr="00B20B7F" w:rsidSect="00580E00">
          <w:headerReference w:type="even" r:id="rId12"/>
          <w:headerReference w:type="default" r:id="rId13"/>
          <w:footerReference w:type="even" r:id="rId14"/>
          <w:footerReference w:type="default" r:id="rId15"/>
          <w:pgSz w:w="11906" w:h="16838" w:code="9"/>
          <w:pgMar w:top="1418" w:right="1418" w:bottom="1134" w:left="1418" w:header="709" w:footer="709" w:gutter="0"/>
          <w:cols w:space="720"/>
          <w:docGrid w:linePitch="360"/>
        </w:sectPr>
      </w:pPr>
    </w:p>
    <w:p w:rsidR="007E0DCE" w:rsidRPr="00B20B7F" w:rsidRDefault="007E0DCE" w:rsidP="00983675">
      <w:pPr>
        <w:pStyle w:val="Fuzeile"/>
      </w:pPr>
    </w:p>
    <w:p w:rsidR="006F2B0A" w:rsidRPr="00B20B7F" w:rsidRDefault="006F2B0A" w:rsidP="00983675">
      <w:pPr>
        <w:pStyle w:val="berschrift3"/>
      </w:pPr>
      <w:bookmarkStart w:id="0" w:name="_Toc382396100"/>
      <w:r w:rsidRPr="00B20B7F">
        <w:t>CONSORTIUM AGREEMENT</w:t>
      </w:r>
      <w:bookmarkEnd w:id="0"/>
    </w:p>
    <w:p w:rsidR="006F2B0A" w:rsidRPr="00B20B7F" w:rsidRDefault="006F2B0A" w:rsidP="00983675"/>
    <w:p w:rsidR="006F2B0A" w:rsidRPr="00B20B7F" w:rsidRDefault="006F2B0A" w:rsidP="00294542">
      <w:pPr>
        <w:pStyle w:val="StandardText"/>
      </w:pPr>
      <w:r w:rsidRPr="00B20B7F">
        <w:t>THIS CONSORTIUM AGREEMENT is based upon</w:t>
      </w:r>
      <w:r w:rsidR="005A7764" w:rsidRPr="00B20B7F">
        <w:t xml:space="preserve"> </w:t>
      </w:r>
      <w:r w:rsidRPr="00B20B7F">
        <w:t xml:space="preserve">REGULATION (EU) No 1290/2013 OF THE EUROPEAN PARLIAMENT AND OF THE COUNCIL of 11 December 2013 laying down the rules for the participation and dissemination in “Horizon 2020 </w:t>
      </w:r>
      <w:r w:rsidR="005A7764" w:rsidRPr="00B20B7F">
        <w:t>-</w:t>
      </w:r>
      <w:r w:rsidRPr="00B20B7F">
        <w:t xml:space="preserve"> the Framework Programme for Research and Innovation (2014-2020)” (hereinafter referred to as “the Rules”), and the European Commission Multi-beneficiary General Model Grant Agreement and its Annexes, and is made on &lt;</w:t>
      </w:r>
      <w:r w:rsidRPr="00B20B7F">
        <w:rPr>
          <w:highlight w:val="lightGray"/>
        </w:rPr>
        <w:t>Project start date // other agreed date</w:t>
      </w:r>
      <w:r w:rsidRPr="00B20B7F">
        <w:t>&gt;, hereinafter referred to as the Effective Date</w:t>
      </w:r>
    </w:p>
    <w:p w:rsidR="006F2B0A" w:rsidRPr="00B20B7F" w:rsidRDefault="006F2B0A" w:rsidP="006F2B0A">
      <w:pPr>
        <w:pStyle w:val="berarbeitung"/>
        <w:rPr>
          <w:sz w:val="22"/>
          <w:szCs w:val="22"/>
        </w:rPr>
      </w:pPr>
    </w:p>
    <w:p w:rsidR="006F2B0A" w:rsidRPr="00B20B7F" w:rsidRDefault="006F2B0A" w:rsidP="006F2B0A">
      <w:pPr>
        <w:pStyle w:val="berarbeitung"/>
        <w:rPr>
          <w:sz w:val="22"/>
          <w:szCs w:val="22"/>
        </w:rPr>
      </w:pPr>
      <w:r w:rsidRPr="00B20B7F">
        <w:rPr>
          <w:sz w:val="22"/>
          <w:szCs w:val="22"/>
        </w:rPr>
        <w:t>BETWEEN:</w:t>
      </w:r>
    </w:p>
    <w:p w:rsidR="006F2B0A" w:rsidRPr="00B20B7F" w:rsidRDefault="006F2B0A" w:rsidP="006F2B0A">
      <w:pPr>
        <w:pStyle w:val="berarbeitung"/>
        <w:rPr>
          <w:sz w:val="22"/>
          <w:szCs w:val="22"/>
        </w:rPr>
      </w:pPr>
      <w:r w:rsidRPr="00B20B7F">
        <w:rPr>
          <w:sz w:val="22"/>
          <w:szCs w:val="22"/>
          <w:highlight w:val="lightGray"/>
        </w:rPr>
        <w:t>[OFFICIAL NAME OF THE COORDINATOR AS IDENTIFIED IN THE GRANT AGREEMENT]</w:t>
      </w:r>
      <w:r w:rsidRPr="00B20B7F">
        <w:rPr>
          <w:sz w:val="22"/>
          <w:szCs w:val="22"/>
        </w:rPr>
        <w:t xml:space="preserve">, </w:t>
      </w:r>
      <w:r w:rsidRPr="00B20B7F">
        <w:rPr>
          <w:sz w:val="22"/>
          <w:szCs w:val="22"/>
        </w:rPr>
        <w:br/>
        <w:t xml:space="preserve">the Coordinator </w:t>
      </w:r>
    </w:p>
    <w:p w:rsidR="006F2B0A" w:rsidRPr="00B20B7F" w:rsidRDefault="006F2B0A" w:rsidP="006F2B0A">
      <w:pPr>
        <w:pStyle w:val="berarbeitung"/>
        <w:rPr>
          <w:sz w:val="22"/>
          <w:szCs w:val="22"/>
        </w:rPr>
      </w:pPr>
    </w:p>
    <w:p w:rsidR="006F2B0A" w:rsidRPr="00B20B7F" w:rsidRDefault="006F2B0A" w:rsidP="006F2B0A">
      <w:pPr>
        <w:pStyle w:val="berarbeitung"/>
        <w:rPr>
          <w:sz w:val="22"/>
          <w:szCs w:val="22"/>
        </w:rPr>
      </w:pPr>
      <w:r w:rsidRPr="00B20B7F">
        <w:rPr>
          <w:sz w:val="22"/>
          <w:szCs w:val="22"/>
          <w:highlight w:val="lightGray"/>
        </w:rPr>
        <w:t>[OFFICIAL NAME OF THE PARTY AS IDENTIFIED IN THE GRANT AGREEMENT]</w:t>
      </w:r>
      <w:r w:rsidRPr="00B20B7F">
        <w:rPr>
          <w:sz w:val="22"/>
          <w:szCs w:val="22"/>
        </w:rPr>
        <w:t>,</w:t>
      </w:r>
    </w:p>
    <w:p w:rsidR="006F2B0A" w:rsidRPr="00B20B7F" w:rsidRDefault="006F2B0A" w:rsidP="006F2B0A">
      <w:pPr>
        <w:pStyle w:val="berarbeitung"/>
        <w:rPr>
          <w:sz w:val="22"/>
          <w:szCs w:val="22"/>
        </w:rPr>
      </w:pPr>
    </w:p>
    <w:p w:rsidR="006F2B0A" w:rsidRPr="00B20B7F" w:rsidRDefault="006F2B0A" w:rsidP="006F2B0A">
      <w:pPr>
        <w:pStyle w:val="berarbeitung"/>
        <w:rPr>
          <w:sz w:val="22"/>
          <w:szCs w:val="22"/>
        </w:rPr>
      </w:pPr>
      <w:r w:rsidRPr="00B20B7F">
        <w:rPr>
          <w:sz w:val="22"/>
          <w:szCs w:val="22"/>
          <w:highlight w:val="lightGray"/>
        </w:rPr>
        <w:t>[OFFICIAL NAME OF THE PARTY AS IDENTIFIED IN THE GRANT AGREEMENT]</w:t>
      </w:r>
      <w:r w:rsidRPr="00B20B7F">
        <w:rPr>
          <w:sz w:val="22"/>
          <w:szCs w:val="22"/>
        </w:rPr>
        <w:t>,</w:t>
      </w:r>
    </w:p>
    <w:p w:rsidR="006F2B0A" w:rsidRPr="00B20B7F" w:rsidRDefault="006F2B0A" w:rsidP="006F2B0A">
      <w:pPr>
        <w:pStyle w:val="berarbeitung"/>
        <w:rPr>
          <w:sz w:val="22"/>
          <w:szCs w:val="22"/>
          <w:highlight w:val="lightGray"/>
        </w:rPr>
      </w:pPr>
    </w:p>
    <w:p w:rsidR="006F2B0A" w:rsidRPr="00B20B7F" w:rsidRDefault="006F2B0A" w:rsidP="006F2B0A">
      <w:pPr>
        <w:pStyle w:val="berarbeitung"/>
        <w:rPr>
          <w:sz w:val="22"/>
          <w:szCs w:val="22"/>
        </w:rPr>
      </w:pPr>
      <w:r w:rsidRPr="00B20B7F">
        <w:rPr>
          <w:sz w:val="22"/>
          <w:szCs w:val="22"/>
          <w:highlight w:val="lightGray"/>
        </w:rPr>
        <w:t>[Insert identification of other Parties …]</w:t>
      </w:r>
    </w:p>
    <w:p w:rsidR="006F2B0A" w:rsidRPr="00B20B7F" w:rsidRDefault="006F2B0A" w:rsidP="006F2B0A">
      <w:pPr>
        <w:pStyle w:val="berarbeitung"/>
        <w:rPr>
          <w:sz w:val="22"/>
          <w:szCs w:val="22"/>
        </w:rPr>
      </w:pPr>
    </w:p>
    <w:p w:rsidR="006F2B0A" w:rsidRPr="00B20B7F" w:rsidRDefault="006F2B0A" w:rsidP="006F2B0A">
      <w:pPr>
        <w:pStyle w:val="berarbeitung"/>
        <w:rPr>
          <w:b w:val="0"/>
          <w:sz w:val="22"/>
          <w:szCs w:val="22"/>
        </w:rPr>
      </w:pPr>
      <w:r w:rsidRPr="00B20B7F">
        <w:rPr>
          <w:b w:val="0"/>
          <w:sz w:val="22"/>
          <w:szCs w:val="22"/>
        </w:rPr>
        <w:t xml:space="preserve">hereinafter, jointly or individually, referred to </w:t>
      </w:r>
      <w:proofErr w:type="gramStart"/>
      <w:r w:rsidRPr="00B20B7F">
        <w:rPr>
          <w:b w:val="0"/>
          <w:sz w:val="22"/>
          <w:szCs w:val="22"/>
        </w:rPr>
        <w:t>as ”</w:t>
      </w:r>
      <w:proofErr w:type="gramEnd"/>
      <w:r w:rsidRPr="00B20B7F">
        <w:rPr>
          <w:b w:val="0"/>
          <w:sz w:val="22"/>
          <w:szCs w:val="22"/>
        </w:rPr>
        <w:t>Parties” or ”Party”</w:t>
      </w:r>
    </w:p>
    <w:p w:rsidR="006F2B0A" w:rsidRPr="00B20B7F" w:rsidRDefault="006F2B0A" w:rsidP="006F2B0A">
      <w:pPr>
        <w:pStyle w:val="berarbeitung"/>
        <w:rPr>
          <w:b w:val="0"/>
          <w:sz w:val="22"/>
          <w:szCs w:val="22"/>
        </w:rPr>
      </w:pPr>
    </w:p>
    <w:p w:rsidR="006F2B0A" w:rsidRPr="00B20B7F" w:rsidRDefault="006F2B0A" w:rsidP="006F2B0A">
      <w:pPr>
        <w:pStyle w:val="berarbeitung"/>
        <w:rPr>
          <w:b w:val="0"/>
          <w:sz w:val="22"/>
          <w:szCs w:val="22"/>
        </w:rPr>
      </w:pPr>
      <w:proofErr w:type="gramStart"/>
      <w:r w:rsidRPr="00B20B7F">
        <w:rPr>
          <w:b w:val="0"/>
          <w:sz w:val="22"/>
          <w:szCs w:val="22"/>
        </w:rPr>
        <w:t>relating</w:t>
      </w:r>
      <w:proofErr w:type="gramEnd"/>
      <w:r w:rsidRPr="00B20B7F">
        <w:rPr>
          <w:b w:val="0"/>
          <w:sz w:val="22"/>
          <w:szCs w:val="22"/>
        </w:rPr>
        <w:t xml:space="preserve"> to the Action entitled</w:t>
      </w:r>
    </w:p>
    <w:p w:rsidR="006F2B0A" w:rsidRPr="00B20B7F" w:rsidRDefault="006F2B0A" w:rsidP="006F2B0A">
      <w:pPr>
        <w:pStyle w:val="berarbeitung"/>
        <w:rPr>
          <w:sz w:val="22"/>
          <w:szCs w:val="22"/>
          <w:highlight w:val="lightGray"/>
        </w:rPr>
      </w:pPr>
    </w:p>
    <w:p w:rsidR="006F2B0A" w:rsidRPr="00B20B7F" w:rsidRDefault="006F2B0A" w:rsidP="006F2B0A">
      <w:pPr>
        <w:pStyle w:val="berarbeitung"/>
        <w:rPr>
          <w:sz w:val="22"/>
          <w:szCs w:val="22"/>
        </w:rPr>
      </w:pPr>
      <w:r w:rsidRPr="00B20B7F">
        <w:rPr>
          <w:sz w:val="22"/>
          <w:szCs w:val="22"/>
          <w:highlight w:val="lightGray"/>
        </w:rPr>
        <w:t>[NAME OF PROJECT]</w:t>
      </w:r>
    </w:p>
    <w:p w:rsidR="006F2B0A" w:rsidRPr="00B20B7F" w:rsidRDefault="006F2B0A" w:rsidP="006F2B0A">
      <w:pPr>
        <w:pStyle w:val="berarbeitung"/>
        <w:rPr>
          <w:sz w:val="22"/>
          <w:szCs w:val="22"/>
        </w:rPr>
      </w:pPr>
    </w:p>
    <w:p w:rsidR="006F2B0A" w:rsidRPr="00B20B7F" w:rsidRDefault="006F2B0A" w:rsidP="006F2B0A">
      <w:pPr>
        <w:pStyle w:val="berarbeitung"/>
        <w:rPr>
          <w:b w:val="0"/>
          <w:sz w:val="22"/>
          <w:szCs w:val="22"/>
        </w:rPr>
      </w:pPr>
      <w:proofErr w:type="gramStart"/>
      <w:r w:rsidRPr="00B20B7F">
        <w:rPr>
          <w:b w:val="0"/>
          <w:sz w:val="22"/>
          <w:szCs w:val="22"/>
        </w:rPr>
        <w:t>in</w:t>
      </w:r>
      <w:proofErr w:type="gramEnd"/>
      <w:r w:rsidRPr="00B20B7F">
        <w:rPr>
          <w:b w:val="0"/>
          <w:sz w:val="22"/>
          <w:szCs w:val="22"/>
        </w:rPr>
        <w:t xml:space="preserve"> short</w:t>
      </w:r>
    </w:p>
    <w:p w:rsidR="006F2B0A" w:rsidRPr="00B20B7F" w:rsidRDefault="006F2B0A" w:rsidP="006F2B0A">
      <w:pPr>
        <w:pStyle w:val="berarbeitung"/>
        <w:rPr>
          <w:sz w:val="22"/>
          <w:szCs w:val="22"/>
          <w:highlight w:val="lightGray"/>
        </w:rPr>
      </w:pPr>
    </w:p>
    <w:p w:rsidR="006F2B0A" w:rsidRPr="00B20B7F" w:rsidRDefault="006F2B0A" w:rsidP="006F2B0A">
      <w:pPr>
        <w:pStyle w:val="berarbeitung"/>
        <w:rPr>
          <w:sz w:val="22"/>
          <w:szCs w:val="22"/>
        </w:rPr>
      </w:pPr>
      <w:r w:rsidRPr="00B20B7F">
        <w:rPr>
          <w:sz w:val="22"/>
          <w:szCs w:val="22"/>
          <w:highlight w:val="lightGray"/>
        </w:rPr>
        <w:t>[Insert: acronym]</w:t>
      </w:r>
    </w:p>
    <w:p w:rsidR="006F2B0A" w:rsidRPr="00B20B7F" w:rsidRDefault="006F2B0A" w:rsidP="006F2B0A">
      <w:pPr>
        <w:pStyle w:val="berarbeitung"/>
        <w:rPr>
          <w:sz w:val="22"/>
          <w:szCs w:val="22"/>
        </w:rPr>
      </w:pPr>
    </w:p>
    <w:p w:rsidR="006F2B0A" w:rsidRPr="00B20B7F" w:rsidRDefault="006F2B0A" w:rsidP="006F2B0A">
      <w:pPr>
        <w:pStyle w:val="berarbeitung"/>
        <w:rPr>
          <w:b w:val="0"/>
          <w:sz w:val="22"/>
          <w:szCs w:val="22"/>
        </w:rPr>
      </w:pPr>
      <w:proofErr w:type="gramStart"/>
      <w:r w:rsidRPr="00B20B7F">
        <w:rPr>
          <w:b w:val="0"/>
          <w:sz w:val="22"/>
          <w:szCs w:val="22"/>
        </w:rPr>
        <w:t>hereinafter</w:t>
      </w:r>
      <w:proofErr w:type="gramEnd"/>
      <w:r w:rsidRPr="00B20B7F">
        <w:rPr>
          <w:b w:val="0"/>
          <w:sz w:val="22"/>
          <w:szCs w:val="22"/>
        </w:rPr>
        <w:t xml:space="preserve"> referred to as “Project”</w:t>
      </w:r>
    </w:p>
    <w:p w:rsidR="00F312CF" w:rsidRPr="00B20B7F" w:rsidRDefault="00F312CF" w:rsidP="006F2B0A">
      <w:pPr>
        <w:pStyle w:val="berarbeitung"/>
        <w:rPr>
          <w:b w:val="0"/>
          <w:sz w:val="22"/>
          <w:szCs w:val="22"/>
        </w:rPr>
      </w:pPr>
    </w:p>
    <w:p w:rsidR="00F312CF" w:rsidRPr="00B20B7F" w:rsidRDefault="00F312CF" w:rsidP="006F2B0A">
      <w:pPr>
        <w:pStyle w:val="berarbeitung"/>
        <w:rPr>
          <w:b w:val="0"/>
          <w:sz w:val="22"/>
          <w:szCs w:val="22"/>
        </w:rPr>
        <w:sectPr w:rsidR="00F312CF" w:rsidRPr="00B20B7F" w:rsidSect="00BE55EF">
          <w:pgSz w:w="11906" w:h="16838"/>
          <w:pgMar w:top="1417" w:right="1417" w:bottom="1134" w:left="1417" w:header="709" w:footer="709" w:gutter="0"/>
          <w:cols w:space="720"/>
          <w:docGrid w:linePitch="360"/>
        </w:sectPr>
      </w:pPr>
    </w:p>
    <w:p w:rsidR="00F312CF" w:rsidRPr="00B20B7F" w:rsidRDefault="00F312CF" w:rsidP="006F2B0A">
      <w:pPr>
        <w:pStyle w:val="berarbeitung"/>
        <w:rPr>
          <w:b w:val="0"/>
          <w:sz w:val="22"/>
          <w:szCs w:val="22"/>
        </w:rPr>
      </w:pPr>
    </w:p>
    <w:p w:rsidR="006F2B0A" w:rsidRPr="00B20B7F" w:rsidRDefault="006F2B0A" w:rsidP="006F2B0A">
      <w:pPr>
        <w:pStyle w:val="berarbeitung"/>
        <w:rPr>
          <w:b w:val="0"/>
          <w:sz w:val="22"/>
          <w:szCs w:val="22"/>
        </w:rPr>
      </w:pPr>
    </w:p>
    <w:p w:rsidR="006F2B0A" w:rsidRPr="00B20B7F" w:rsidRDefault="006F2B0A" w:rsidP="00983675">
      <w:pPr>
        <w:pStyle w:val="berschrift1"/>
      </w:pPr>
      <w:r w:rsidRPr="00B20B7F">
        <w:t>WHEREAS:</w:t>
      </w:r>
    </w:p>
    <w:p w:rsidR="00F312CF" w:rsidRPr="00B20B7F" w:rsidRDefault="00F312CF" w:rsidP="006F2B0A">
      <w:pPr>
        <w:pStyle w:val="berarbeitung"/>
        <w:rPr>
          <w:b w:val="0"/>
          <w:sz w:val="22"/>
          <w:szCs w:val="22"/>
        </w:rPr>
      </w:pPr>
    </w:p>
    <w:p w:rsidR="005A7764" w:rsidRPr="00B20B7F" w:rsidRDefault="005A7764" w:rsidP="00983675">
      <w:r w:rsidRPr="00B20B7F">
        <w:t>The Parties, having considerable experience in the field concerned, have submitted a proposal for the Project to the Funding Authority as part of the Horizon 2020 – the Framework Programme for Research and Innovation (2014-2020) under the funding scheme of “Marie Skłodowska-Curie Innovative Training Networks - ITN”</w:t>
      </w:r>
    </w:p>
    <w:p w:rsidR="005A7764" w:rsidRPr="00B20B7F" w:rsidRDefault="005A7764" w:rsidP="00983675">
      <w:r w:rsidRPr="00B20B7F">
        <w:t>The Parties wish to specify or supplement binding commitments among themselves in addition to the provisions of the specific Grant Agreement to be signed by the Parties and the EC (hereinafter “Grant Agreement”).</w:t>
      </w:r>
    </w:p>
    <w:p w:rsidR="005A7764" w:rsidRPr="00B20B7F" w:rsidRDefault="005A7764" w:rsidP="00983675">
      <w:r w:rsidRPr="00B20B7F">
        <w:t>The Parties are aware that this Consortium Agreement is based upon the DESCA model consortium agreement.</w:t>
      </w:r>
    </w:p>
    <w:p w:rsidR="00294542" w:rsidRPr="00B20B7F" w:rsidRDefault="00294542" w:rsidP="00983675"/>
    <w:p w:rsidR="00294542" w:rsidRPr="00B20B7F" w:rsidRDefault="00294542" w:rsidP="00983675"/>
    <w:p w:rsidR="00230C3A" w:rsidRPr="00B20B7F" w:rsidRDefault="006F2B0A" w:rsidP="00983675">
      <w:r w:rsidRPr="00B20B7F">
        <w:t>NOW, THEREFORE, IT IS HEREBY AGREED AS FOLLOWS:</w:t>
      </w:r>
    </w:p>
    <w:p w:rsidR="003D1AAF" w:rsidRPr="00B20B7F" w:rsidRDefault="003D1AAF" w:rsidP="00983675"/>
    <w:p w:rsidR="00230C3A" w:rsidRPr="00B20B7F" w:rsidRDefault="006F2B0A" w:rsidP="00983675">
      <w:pPr>
        <w:pStyle w:val="berschrift1"/>
      </w:pPr>
      <w:bookmarkStart w:id="1" w:name="_Toc153378829"/>
      <w:bookmarkStart w:id="2" w:name="_Toc290300718"/>
      <w:bookmarkStart w:id="3" w:name="_Toc382396101"/>
      <w:r w:rsidRPr="00B20B7F">
        <w:t>Section 1: Definitions</w:t>
      </w:r>
      <w:bookmarkEnd w:id="1"/>
      <w:bookmarkEnd w:id="2"/>
      <w:bookmarkEnd w:id="3"/>
    </w:p>
    <w:p w:rsidR="00230C3A" w:rsidRPr="00B20B7F" w:rsidRDefault="00230C3A" w:rsidP="00983675"/>
    <w:p w:rsidR="00A07BF0" w:rsidRPr="00B20B7F" w:rsidRDefault="00A07BF0" w:rsidP="00983675">
      <w:r w:rsidRPr="00B20B7F">
        <w:t>1.1 Definitions</w:t>
      </w:r>
    </w:p>
    <w:p w:rsidR="00A07BF0" w:rsidRPr="00B20B7F" w:rsidRDefault="00A07BF0" w:rsidP="00983675"/>
    <w:p w:rsidR="00A07BF0" w:rsidRPr="00B20B7F" w:rsidRDefault="00A07BF0" w:rsidP="00983675">
      <w:r w:rsidRPr="00B20B7F">
        <w:t>Words beginning with a capital letter shall have the meaning defined either herein or in the Rules</w:t>
      </w:r>
      <w:r w:rsidR="00AD6CE8" w:rsidRPr="00B20B7F">
        <w:t xml:space="preserve"> of Participation</w:t>
      </w:r>
      <w:r w:rsidRPr="00B20B7F">
        <w:t xml:space="preserve"> or in the Grant Agreement including its Annexes.</w:t>
      </w:r>
    </w:p>
    <w:p w:rsidR="00A07BF0" w:rsidRPr="00B20B7F" w:rsidRDefault="00A07BF0" w:rsidP="00983675"/>
    <w:p w:rsidR="00A07BF0" w:rsidRPr="00B20B7F" w:rsidRDefault="00A07BF0" w:rsidP="00983675">
      <w:r w:rsidRPr="00B20B7F">
        <w:t>1.2 Additional Definitions</w:t>
      </w:r>
    </w:p>
    <w:p w:rsidR="00A07BF0" w:rsidRPr="00B20B7F" w:rsidRDefault="00A07BF0" w:rsidP="00983675"/>
    <w:p w:rsidR="00A07BF0" w:rsidRPr="00B20B7F" w:rsidRDefault="00A07BF0" w:rsidP="00A07BF0">
      <w:pPr>
        <w:pStyle w:val="berarbeitung"/>
        <w:rPr>
          <w:b w:val="0"/>
          <w:sz w:val="22"/>
          <w:szCs w:val="22"/>
        </w:rPr>
      </w:pPr>
      <w:r w:rsidRPr="00B20B7F">
        <w:rPr>
          <w:b w:val="0"/>
          <w:sz w:val="22"/>
          <w:szCs w:val="22"/>
        </w:rPr>
        <w:t>“Consortium Plan”</w:t>
      </w:r>
    </w:p>
    <w:p w:rsidR="00A07BF0" w:rsidRPr="00B20B7F" w:rsidRDefault="00A07BF0" w:rsidP="00A07BF0">
      <w:pPr>
        <w:pStyle w:val="berarbeitung"/>
        <w:rPr>
          <w:b w:val="0"/>
          <w:sz w:val="22"/>
          <w:szCs w:val="22"/>
        </w:rPr>
      </w:pPr>
    </w:p>
    <w:p w:rsidR="00A07BF0" w:rsidRPr="00B20B7F" w:rsidRDefault="00A07BF0" w:rsidP="00A07BF0">
      <w:pPr>
        <w:pStyle w:val="berarbeitung"/>
        <w:rPr>
          <w:b w:val="0"/>
          <w:sz w:val="22"/>
          <w:szCs w:val="22"/>
        </w:rPr>
      </w:pPr>
      <w:r w:rsidRPr="00B20B7F">
        <w:rPr>
          <w:b w:val="0"/>
          <w:sz w:val="22"/>
          <w:szCs w:val="22"/>
        </w:rPr>
        <w:t>Consortium Plan means the description of the action and the related agreed budget as first defined in the Grant Agreement and which may be updated by the General Assembly.</w:t>
      </w:r>
    </w:p>
    <w:p w:rsidR="00A07BF0" w:rsidRPr="00B20B7F" w:rsidRDefault="00A07BF0" w:rsidP="00983675"/>
    <w:p w:rsidR="00A07BF0" w:rsidRPr="00B20B7F" w:rsidRDefault="00A07BF0" w:rsidP="00A07BF0">
      <w:pPr>
        <w:pStyle w:val="berarbeitung"/>
        <w:rPr>
          <w:b w:val="0"/>
          <w:sz w:val="22"/>
          <w:szCs w:val="22"/>
        </w:rPr>
      </w:pPr>
      <w:r w:rsidRPr="00B20B7F">
        <w:rPr>
          <w:b w:val="0"/>
          <w:sz w:val="22"/>
          <w:szCs w:val="22"/>
        </w:rPr>
        <w:t>"Funding Authority"</w:t>
      </w:r>
    </w:p>
    <w:p w:rsidR="00A07BF0" w:rsidRPr="00B20B7F" w:rsidRDefault="00A07BF0" w:rsidP="00A07BF0">
      <w:pPr>
        <w:pStyle w:val="berarbeitung"/>
        <w:rPr>
          <w:b w:val="0"/>
          <w:sz w:val="22"/>
          <w:szCs w:val="22"/>
        </w:rPr>
      </w:pPr>
    </w:p>
    <w:p w:rsidR="00A07BF0" w:rsidRPr="00B20B7F" w:rsidRDefault="00A07BF0" w:rsidP="00A07BF0">
      <w:pPr>
        <w:pStyle w:val="berarbeitung"/>
        <w:rPr>
          <w:b w:val="0"/>
          <w:sz w:val="22"/>
          <w:szCs w:val="22"/>
        </w:rPr>
      </w:pPr>
      <w:r w:rsidRPr="00B20B7F">
        <w:rPr>
          <w:b w:val="0"/>
          <w:sz w:val="22"/>
          <w:szCs w:val="22"/>
        </w:rPr>
        <w:t>Funding Authority means the body awarding the grant for the Project.</w:t>
      </w:r>
    </w:p>
    <w:p w:rsidR="00A07BF0" w:rsidRPr="00B20B7F" w:rsidRDefault="00A07BF0" w:rsidP="00A07BF0">
      <w:pPr>
        <w:pStyle w:val="berarbeitung"/>
        <w:rPr>
          <w:b w:val="0"/>
          <w:sz w:val="22"/>
          <w:szCs w:val="22"/>
        </w:rPr>
      </w:pPr>
    </w:p>
    <w:p w:rsidR="00A07BF0" w:rsidRPr="00B20B7F" w:rsidRDefault="00A07BF0" w:rsidP="00A07BF0">
      <w:pPr>
        <w:pStyle w:val="berarbeitung"/>
        <w:rPr>
          <w:b w:val="0"/>
          <w:sz w:val="22"/>
          <w:szCs w:val="22"/>
        </w:rPr>
      </w:pPr>
      <w:r w:rsidRPr="00B20B7F">
        <w:rPr>
          <w:b w:val="0"/>
          <w:sz w:val="22"/>
          <w:szCs w:val="22"/>
        </w:rPr>
        <w:t>“Defaulting Party”</w:t>
      </w:r>
    </w:p>
    <w:p w:rsidR="00A07BF0" w:rsidRPr="00B20B7F" w:rsidRDefault="00A07BF0" w:rsidP="00A07BF0">
      <w:pPr>
        <w:pStyle w:val="berarbeitung"/>
        <w:rPr>
          <w:b w:val="0"/>
          <w:sz w:val="22"/>
          <w:szCs w:val="22"/>
        </w:rPr>
      </w:pPr>
    </w:p>
    <w:p w:rsidR="00A07BF0" w:rsidRPr="00B20B7F" w:rsidRDefault="00A07BF0" w:rsidP="00983675">
      <w:r w:rsidRPr="00B20B7F">
        <w:t>Defaulting Party means a Party which the General Assembly has identified to be in breach of this Consortium Agreement and/or the Grant Agreement as specified in Section 4.2 of this Consortium Agreement.</w:t>
      </w:r>
    </w:p>
    <w:p w:rsidR="00A07BF0" w:rsidRPr="00B20B7F" w:rsidRDefault="00A07BF0" w:rsidP="00983675"/>
    <w:p w:rsidR="00A07BF0" w:rsidRPr="00B20B7F" w:rsidRDefault="00A07BF0" w:rsidP="00294542">
      <w:pPr>
        <w:pStyle w:val="StandardText"/>
      </w:pPr>
      <w:r w:rsidRPr="00B20B7F">
        <w:t xml:space="preserve">“Early Stage Researcher (ESR)” </w:t>
      </w:r>
    </w:p>
    <w:p w:rsidR="00A07BF0" w:rsidRPr="00B20B7F" w:rsidRDefault="00A07BF0" w:rsidP="00294542">
      <w:pPr>
        <w:pStyle w:val="StandardText"/>
      </w:pPr>
    </w:p>
    <w:p w:rsidR="00A07BF0" w:rsidRPr="00B20B7F" w:rsidRDefault="00A07BF0" w:rsidP="00983675">
      <w:r w:rsidRPr="00B20B7F">
        <w:t xml:space="preserve">ESR is a postgraduate researcher in the first four years (full-time equivalent) of their research </w:t>
      </w:r>
      <w:r w:rsidR="00DF1A6B" w:rsidRPr="00B20B7F">
        <w:t>career</w:t>
      </w:r>
      <w:r w:rsidRPr="00B20B7F">
        <w:t xml:space="preserve"> including the period of research training, and have not been awarded a doctoral degree. The ESR is employed under a separate agreement by a Party. The details of ESRs, their appointing institutions and their person-months are included in Annex I to the Grant Agreement.</w:t>
      </w:r>
    </w:p>
    <w:p w:rsidR="00A07BF0" w:rsidRPr="00B20B7F" w:rsidRDefault="00A07BF0" w:rsidP="00983675"/>
    <w:p w:rsidR="00A07BF0" w:rsidRPr="00B20B7F" w:rsidRDefault="00A07BF0" w:rsidP="00A07BF0">
      <w:pPr>
        <w:pStyle w:val="berarbeitung"/>
        <w:rPr>
          <w:b w:val="0"/>
          <w:sz w:val="22"/>
          <w:szCs w:val="22"/>
        </w:rPr>
      </w:pPr>
      <w:r w:rsidRPr="00B20B7F">
        <w:rPr>
          <w:b w:val="0"/>
          <w:sz w:val="22"/>
          <w:szCs w:val="22"/>
        </w:rPr>
        <w:t>“Needed” means:</w:t>
      </w:r>
    </w:p>
    <w:p w:rsidR="00A07BF0" w:rsidRPr="00B20B7F" w:rsidRDefault="00A07BF0" w:rsidP="00A07BF0">
      <w:pPr>
        <w:pStyle w:val="berarbeitung"/>
        <w:rPr>
          <w:b w:val="0"/>
          <w:sz w:val="22"/>
          <w:szCs w:val="22"/>
        </w:rPr>
      </w:pPr>
    </w:p>
    <w:p w:rsidR="00A07BF0" w:rsidRPr="00B20B7F" w:rsidRDefault="00A07BF0" w:rsidP="00A07BF0">
      <w:pPr>
        <w:pStyle w:val="berarbeitung"/>
        <w:ind w:left="708"/>
        <w:rPr>
          <w:b w:val="0"/>
          <w:sz w:val="22"/>
          <w:szCs w:val="22"/>
        </w:rPr>
      </w:pPr>
      <w:r w:rsidRPr="00B20B7F">
        <w:rPr>
          <w:b w:val="0"/>
          <w:sz w:val="22"/>
          <w:szCs w:val="22"/>
        </w:rPr>
        <w:t>For the implementation of the Project:</w:t>
      </w:r>
    </w:p>
    <w:p w:rsidR="00A07BF0" w:rsidRPr="00B20B7F" w:rsidRDefault="00A07BF0" w:rsidP="00A07BF0">
      <w:pPr>
        <w:pStyle w:val="berarbeitung"/>
        <w:ind w:left="708"/>
        <w:rPr>
          <w:b w:val="0"/>
          <w:sz w:val="22"/>
          <w:szCs w:val="22"/>
        </w:rPr>
      </w:pPr>
      <w:r w:rsidRPr="00B20B7F">
        <w:rPr>
          <w:b w:val="0"/>
          <w:sz w:val="22"/>
          <w:szCs w:val="22"/>
        </w:rPr>
        <w:t xml:space="preserve">Access Rights are </w:t>
      </w:r>
      <w:proofErr w:type="gramStart"/>
      <w:r w:rsidRPr="00B20B7F">
        <w:rPr>
          <w:b w:val="0"/>
          <w:sz w:val="22"/>
          <w:szCs w:val="22"/>
        </w:rPr>
        <w:t>Needed</w:t>
      </w:r>
      <w:proofErr w:type="gramEnd"/>
      <w:r w:rsidRPr="00B20B7F">
        <w:rPr>
          <w:b w:val="0"/>
          <w:sz w:val="22"/>
          <w:szCs w:val="22"/>
        </w:rPr>
        <w:t xml:space="preserve"> if, without the grant of such Access Rights, carrying out the tasks assigned to the recipient Party would be impossible, significantly delayed, or require significant additional financial or human resources.</w:t>
      </w:r>
    </w:p>
    <w:p w:rsidR="00A07BF0" w:rsidRPr="00B20B7F" w:rsidRDefault="00A07BF0" w:rsidP="00A07BF0">
      <w:pPr>
        <w:pStyle w:val="berarbeitung"/>
        <w:ind w:left="708"/>
        <w:rPr>
          <w:b w:val="0"/>
          <w:sz w:val="22"/>
          <w:szCs w:val="22"/>
        </w:rPr>
      </w:pPr>
    </w:p>
    <w:p w:rsidR="00A07BF0" w:rsidRPr="00B20B7F" w:rsidRDefault="00A07BF0" w:rsidP="00A07BF0">
      <w:pPr>
        <w:pStyle w:val="berarbeitung"/>
        <w:ind w:left="708"/>
        <w:rPr>
          <w:b w:val="0"/>
          <w:sz w:val="22"/>
          <w:szCs w:val="22"/>
        </w:rPr>
      </w:pPr>
      <w:r w:rsidRPr="00B20B7F">
        <w:rPr>
          <w:b w:val="0"/>
          <w:sz w:val="22"/>
          <w:szCs w:val="22"/>
        </w:rPr>
        <w:t>For exploitation of own Results:</w:t>
      </w:r>
    </w:p>
    <w:p w:rsidR="00A07BF0" w:rsidRPr="00B20B7F" w:rsidRDefault="00A07BF0" w:rsidP="00A07BF0">
      <w:pPr>
        <w:pStyle w:val="berarbeitung"/>
        <w:ind w:left="708"/>
        <w:rPr>
          <w:b w:val="0"/>
          <w:sz w:val="22"/>
          <w:szCs w:val="22"/>
        </w:rPr>
      </w:pPr>
      <w:r w:rsidRPr="00B20B7F">
        <w:rPr>
          <w:b w:val="0"/>
          <w:sz w:val="22"/>
          <w:szCs w:val="22"/>
        </w:rPr>
        <w:t xml:space="preserve">Access Rights are </w:t>
      </w:r>
      <w:proofErr w:type="gramStart"/>
      <w:r w:rsidRPr="00B20B7F">
        <w:rPr>
          <w:b w:val="0"/>
          <w:sz w:val="22"/>
          <w:szCs w:val="22"/>
        </w:rPr>
        <w:t>Needed</w:t>
      </w:r>
      <w:proofErr w:type="gramEnd"/>
      <w:r w:rsidRPr="00B20B7F">
        <w:rPr>
          <w:b w:val="0"/>
          <w:sz w:val="22"/>
          <w:szCs w:val="22"/>
        </w:rPr>
        <w:t xml:space="preserve"> if, without the grant of such Access Rights, the Exploitation of own Results would be technically or legally impossible.</w:t>
      </w:r>
    </w:p>
    <w:p w:rsidR="00A07BF0" w:rsidRPr="00B20B7F" w:rsidRDefault="00A07BF0" w:rsidP="00A07BF0">
      <w:pPr>
        <w:pStyle w:val="berarbeitung"/>
        <w:rPr>
          <w:b w:val="0"/>
          <w:sz w:val="22"/>
          <w:szCs w:val="22"/>
        </w:rPr>
      </w:pPr>
    </w:p>
    <w:p w:rsidR="00A07BF0" w:rsidRPr="00B20B7F" w:rsidRDefault="00A07BF0" w:rsidP="00A07BF0">
      <w:pPr>
        <w:pStyle w:val="berarbeitung"/>
        <w:rPr>
          <w:b w:val="0"/>
          <w:sz w:val="22"/>
          <w:szCs w:val="22"/>
        </w:rPr>
      </w:pPr>
    </w:p>
    <w:p w:rsidR="00A07BF0" w:rsidRPr="00B20B7F" w:rsidRDefault="00A07BF0" w:rsidP="00983675">
      <w:r w:rsidRPr="00B20B7F">
        <w:t xml:space="preserve">“Partner </w:t>
      </w:r>
      <w:r w:rsidR="00AD6CE8" w:rsidRPr="00B20B7F">
        <w:t>O</w:t>
      </w:r>
      <w:r w:rsidRPr="00B20B7F">
        <w:t>rganisation”</w:t>
      </w:r>
    </w:p>
    <w:p w:rsidR="00A07BF0" w:rsidRPr="00B20B7F" w:rsidRDefault="00A07BF0" w:rsidP="00983675"/>
    <w:p w:rsidR="00A07BF0" w:rsidRPr="00B20B7F" w:rsidRDefault="00A07BF0" w:rsidP="00983675">
      <w:r w:rsidRPr="00B20B7F">
        <w:t xml:space="preserve">means a non-beneficiary organisation contributing to the Project by providing training and hosting </w:t>
      </w:r>
      <w:r w:rsidR="00C940C4" w:rsidRPr="00B20B7F">
        <w:t xml:space="preserve">ESRs </w:t>
      </w:r>
      <w:r w:rsidRPr="00B20B7F">
        <w:t xml:space="preserve">during secondments. Partner organisations do not employ </w:t>
      </w:r>
      <w:r w:rsidR="00AD6CE8" w:rsidRPr="00B20B7F">
        <w:t>ESRs</w:t>
      </w:r>
      <w:r w:rsidR="00C940C4" w:rsidRPr="00B20B7F">
        <w:t xml:space="preserve"> </w:t>
      </w:r>
      <w:r w:rsidRPr="00B20B7F">
        <w:t xml:space="preserve">within the Project. </w:t>
      </w:r>
    </w:p>
    <w:p w:rsidR="00A07BF0" w:rsidRPr="00B20B7F" w:rsidRDefault="00A07BF0" w:rsidP="00A07BF0">
      <w:pPr>
        <w:pStyle w:val="berarbeitung"/>
        <w:rPr>
          <w:b w:val="0"/>
          <w:sz w:val="22"/>
          <w:szCs w:val="22"/>
        </w:rPr>
      </w:pPr>
      <w:r w:rsidRPr="00B20B7F">
        <w:rPr>
          <w:b w:val="0"/>
          <w:sz w:val="22"/>
          <w:szCs w:val="22"/>
        </w:rPr>
        <w:t xml:space="preserve">The initial list of Partner </w:t>
      </w:r>
      <w:r w:rsidR="00AD6CE8" w:rsidRPr="00B20B7F">
        <w:rPr>
          <w:b w:val="0"/>
          <w:sz w:val="22"/>
          <w:szCs w:val="22"/>
        </w:rPr>
        <w:t>O</w:t>
      </w:r>
      <w:r w:rsidRPr="00B20B7F">
        <w:rPr>
          <w:b w:val="0"/>
          <w:sz w:val="22"/>
          <w:szCs w:val="22"/>
        </w:rPr>
        <w:t>rganisations is shown in Annex 1 of the Grant Agreement.</w:t>
      </w:r>
    </w:p>
    <w:p w:rsidR="00A07BF0" w:rsidRPr="00B20B7F" w:rsidRDefault="00A07BF0" w:rsidP="00A07BF0">
      <w:pPr>
        <w:pStyle w:val="berarbeitung"/>
        <w:rPr>
          <w:b w:val="0"/>
          <w:sz w:val="22"/>
          <w:szCs w:val="22"/>
        </w:rPr>
      </w:pPr>
    </w:p>
    <w:p w:rsidR="00A07BF0" w:rsidRPr="00B20B7F" w:rsidRDefault="00A07BF0" w:rsidP="00A07BF0">
      <w:pPr>
        <w:pStyle w:val="berarbeitung"/>
        <w:rPr>
          <w:b w:val="0"/>
          <w:sz w:val="22"/>
          <w:szCs w:val="22"/>
          <w:lang w:val="en-US"/>
        </w:rPr>
      </w:pPr>
      <w:r w:rsidRPr="00B20B7F">
        <w:rPr>
          <w:b w:val="0"/>
          <w:sz w:val="22"/>
          <w:szCs w:val="22"/>
          <w:lang w:val="en-US"/>
        </w:rPr>
        <w:t>“Career Development Plan”</w:t>
      </w:r>
    </w:p>
    <w:p w:rsidR="00A07BF0" w:rsidRPr="00B20B7F" w:rsidRDefault="00A07BF0" w:rsidP="00A07BF0">
      <w:pPr>
        <w:pStyle w:val="berarbeitung"/>
        <w:rPr>
          <w:b w:val="0"/>
          <w:sz w:val="22"/>
          <w:szCs w:val="22"/>
          <w:lang w:val="en-US"/>
        </w:rPr>
      </w:pPr>
    </w:p>
    <w:p w:rsidR="00A07BF0" w:rsidRPr="00B20B7F" w:rsidRDefault="00A07BF0" w:rsidP="00A07BF0">
      <w:pPr>
        <w:pStyle w:val="berarbeitung"/>
        <w:rPr>
          <w:b w:val="0"/>
          <w:sz w:val="22"/>
          <w:szCs w:val="22"/>
          <w:lang w:val="en-US"/>
        </w:rPr>
      </w:pPr>
      <w:r w:rsidRPr="00B20B7F">
        <w:rPr>
          <w:b w:val="0"/>
          <w:sz w:val="22"/>
          <w:szCs w:val="22"/>
          <w:lang w:val="en-US"/>
        </w:rPr>
        <w:t xml:space="preserve">Career Development Plan means a plan established by each recruited </w:t>
      </w:r>
      <w:r w:rsidR="00C940C4" w:rsidRPr="00B20B7F">
        <w:rPr>
          <w:b w:val="0"/>
          <w:sz w:val="22"/>
          <w:szCs w:val="22"/>
          <w:lang w:val="en-US"/>
        </w:rPr>
        <w:t xml:space="preserve">ESR </w:t>
      </w:r>
      <w:r w:rsidRPr="00B20B7F">
        <w:rPr>
          <w:b w:val="0"/>
          <w:sz w:val="22"/>
          <w:szCs w:val="22"/>
          <w:lang w:val="en-US"/>
        </w:rPr>
        <w:t xml:space="preserve">with his/her personal supervisor(s) for initial training activities for more than 6 months. It shall comprise the </w:t>
      </w:r>
      <w:r w:rsidR="00C940C4" w:rsidRPr="00B20B7F">
        <w:rPr>
          <w:b w:val="0"/>
          <w:sz w:val="22"/>
          <w:szCs w:val="22"/>
          <w:lang w:val="en-US"/>
        </w:rPr>
        <w:t>ESRs</w:t>
      </w:r>
      <w:r w:rsidRPr="00B20B7F">
        <w:rPr>
          <w:b w:val="0"/>
          <w:sz w:val="22"/>
          <w:szCs w:val="22"/>
          <w:lang w:val="en-US"/>
        </w:rPr>
        <w:t xml:space="preserve"> training and career development needs (including transferable skills and meaningful exposure to both </w:t>
      </w:r>
      <w:r w:rsidR="00955B5D" w:rsidRPr="00B20B7F">
        <w:rPr>
          <w:b w:val="0"/>
          <w:sz w:val="22"/>
          <w:szCs w:val="22"/>
          <w:lang w:val="en-US"/>
        </w:rPr>
        <w:t xml:space="preserve">academic and non-academic </w:t>
      </w:r>
      <w:r w:rsidRPr="00B20B7F">
        <w:rPr>
          <w:b w:val="0"/>
          <w:sz w:val="22"/>
          <w:szCs w:val="22"/>
          <w:lang w:val="en-US"/>
        </w:rPr>
        <w:t>sector) and scientific objectives as well as the measures foreseen to meet this objectives and a description of his/her initial training activities.</w:t>
      </w:r>
    </w:p>
    <w:p w:rsidR="00A07BF0" w:rsidRPr="00B20B7F" w:rsidRDefault="00A07BF0" w:rsidP="00A07BF0">
      <w:pPr>
        <w:pStyle w:val="berarbeitung"/>
        <w:rPr>
          <w:b w:val="0"/>
          <w:sz w:val="22"/>
          <w:szCs w:val="22"/>
          <w:lang w:val="en-US"/>
        </w:rPr>
      </w:pPr>
    </w:p>
    <w:p w:rsidR="00A07BF0" w:rsidRPr="00B20B7F" w:rsidRDefault="00A07BF0" w:rsidP="00983675">
      <w:r w:rsidRPr="00B20B7F">
        <w:t xml:space="preserve">“Secondment” </w:t>
      </w:r>
    </w:p>
    <w:p w:rsidR="00A07BF0" w:rsidRPr="00B20B7F" w:rsidRDefault="00A07BF0" w:rsidP="00A07BF0">
      <w:pPr>
        <w:pStyle w:val="berarbeitung"/>
        <w:rPr>
          <w:b w:val="0"/>
          <w:sz w:val="22"/>
          <w:szCs w:val="22"/>
        </w:rPr>
      </w:pPr>
      <w:proofErr w:type="spellStart"/>
      <w:r w:rsidRPr="00B20B7F">
        <w:rPr>
          <w:b w:val="0"/>
          <w:spacing w:val="0"/>
          <w:sz w:val="22"/>
          <w:szCs w:val="22"/>
          <w:lang w:val="en-US" w:eastAsia="de-DE"/>
        </w:rPr>
        <w:t>Secondment</w:t>
      </w:r>
      <w:proofErr w:type="spellEnd"/>
      <w:r w:rsidRPr="00B20B7F">
        <w:rPr>
          <w:b w:val="0"/>
          <w:spacing w:val="0"/>
          <w:sz w:val="22"/>
          <w:szCs w:val="22"/>
          <w:lang w:val="en-US" w:eastAsia="de-DE"/>
        </w:rPr>
        <w:t xml:space="preserve"> means a period during which a</w:t>
      </w:r>
      <w:r w:rsidR="00C940C4" w:rsidRPr="00B20B7F">
        <w:rPr>
          <w:b w:val="0"/>
          <w:spacing w:val="0"/>
          <w:sz w:val="22"/>
          <w:szCs w:val="22"/>
          <w:lang w:val="en-US" w:eastAsia="de-DE"/>
        </w:rPr>
        <w:t>n ESR</w:t>
      </w:r>
      <w:r w:rsidRPr="00B20B7F">
        <w:rPr>
          <w:b w:val="0"/>
          <w:spacing w:val="0"/>
          <w:sz w:val="22"/>
          <w:szCs w:val="22"/>
          <w:lang w:val="en-US" w:eastAsia="de-DE"/>
        </w:rPr>
        <w:t xml:space="preserve"> is hosted by a Party other than his/her employing institution</w:t>
      </w:r>
      <w:r w:rsidR="000760BB" w:rsidRPr="00B20B7F">
        <w:rPr>
          <w:b w:val="0"/>
          <w:spacing w:val="0"/>
          <w:sz w:val="22"/>
          <w:szCs w:val="22"/>
          <w:lang w:val="en-US" w:eastAsia="de-DE"/>
        </w:rPr>
        <w:t xml:space="preserve">, or by a Partner </w:t>
      </w:r>
      <w:proofErr w:type="spellStart"/>
      <w:r w:rsidR="000760BB" w:rsidRPr="00B20B7F">
        <w:rPr>
          <w:b w:val="0"/>
          <w:spacing w:val="0"/>
          <w:sz w:val="22"/>
          <w:szCs w:val="22"/>
          <w:lang w:val="en-US" w:eastAsia="de-DE"/>
        </w:rPr>
        <w:t>Organisation</w:t>
      </w:r>
      <w:proofErr w:type="spellEnd"/>
      <w:r w:rsidRPr="00B20B7F">
        <w:rPr>
          <w:b w:val="0"/>
          <w:spacing w:val="0"/>
          <w:sz w:val="22"/>
          <w:szCs w:val="22"/>
          <w:lang w:val="en-US" w:eastAsia="de-DE"/>
        </w:rPr>
        <w:t>.</w:t>
      </w:r>
    </w:p>
    <w:p w:rsidR="00A07BF0" w:rsidRPr="00B20B7F" w:rsidRDefault="00A07BF0" w:rsidP="00A07BF0">
      <w:pPr>
        <w:pStyle w:val="berarbeitung"/>
        <w:rPr>
          <w:b w:val="0"/>
          <w:sz w:val="22"/>
          <w:szCs w:val="22"/>
        </w:rPr>
      </w:pPr>
    </w:p>
    <w:p w:rsidR="00A07BF0" w:rsidRPr="00B20B7F" w:rsidRDefault="00A07BF0" w:rsidP="00A07BF0">
      <w:pPr>
        <w:pStyle w:val="berarbeitung"/>
        <w:rPr>
          <w:b w:val="0"/>
          <w:sz w:val="22"/>
          <w:szCs w:val="22"/>
        </w:rPr>
      </w:pPr>
    </w:p>
    <w:p w:rsidR="00A07BF0" w:rsidRPr="00B20B7F" w:rsidRDefault="00A07BF0" w:rsidP="00A07BF0">
      <w:pPr>
        <w:pStyle w:val="berarbeitung"/>
        <w:rPr>
          <w:b w:val="0"/>
          <w:sz w:val="22"/>
          <w:szCs w:val="22"/>
        </w:rPr>
      </w:pPr>
      <w:r w:rsidRPr="00B20B7F">
        <w:rPr>
          <w:b w:val="0"/>
          <w:sz w:val="22"/>
          <w:szCs w:val="22"/>
        </w:rPr>
        <w:t>“Software”</w:t>
      </w:r>
    </w:p>
    <w:p w:rsidR="00A07BF0" w:rsidRPr="00B20B7F" w:rsidRDefault="00A07BF0" w:rsidP="00A07BF0">
      <w:pPr>
        <w:pStyle w:val="berarbeitung"/>
        <w:rPr>
          <w:b w:val="0"/>
          <w:sz w:val="22"/>
          <w:szCs w:val="22"/>
        </w:rPr>
      </w:pPr>
    </w:p>
    <w:p w:rsidR="00A07BF0" w:rsidRPr="00B20B7F" w:rsidRDefault="00A07BF0" w:rsidP="00983675">
      <w:r w:rsidRPr="00B20B7F">
        <w:t>Software means sequences of instructions to carry out a process in, or convertible into, a form executable by a computer and fixed in any tangible medium of expression.</w:t>
      </w:r>
    </w:p>
    <w:p w:rsidR="00A07BF0" w:rsidRPr="00B20B7F" w:rsidRDefault="00A07BF0" w:rsidP="00983675"/>
    <w:p w:rsidR="004E4BC6" w:rsidRPr="00B20B7F" w:rsidRDefault="004E4BC6" w:rsidP="00983675"/>
    <w:p w:rsidR="00743BF1" w:rsidRPr="00B20B7F" w:rsidRDefault="00743BF1" w:rsidP="00983675">
      <w:pPr>
        <w:pStyle w:val="berschrift1"/>
      </w:pPr>
      <w:bookmarkStart w:id="4" w:name="_Toc153378830"/>
      <w:bookmarkStart w:id="5" w:name="_Toc290300719"/>
      <w:bookmarkStart w:id="6" w:name="_Toc382396102"/>
      <w:r w:rsidRPr="00B20B7F">
        <w:t>Section 2: Purpose</w:t>
      </w:r>
      <w:bookmarkEnd w:id="4"/>
      <w:bookmarkEnd w:id="5"/>
      <w:bookmarkEnd w:id="6"/>
    </w:p>
    <w:p w:rsidR="00743BF1" w:rsidRPr="00B20B7F" w:rsidRDefault="00743BF1" w:rsidP="00983675"/>
    <w:p w:rsidR="004E4BC6" w:rsidRPr="00B20B7F" w:rsidRDefault="00983675" w:rsidP="00983675">
      <w:r w:rsidRPr="00B20B7F">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rsidR="004E4BC6" w:rsidRPr="00B20B7F" w:rsidRDefault="004E4BC6" w:rsidP="00983675"/>
    <w:p w:rsidR="00826401" w:rsidRPr="00B20B7F" w:rsidRDefault="00826401" w:rsidP="00983675"/>
    <w:p w:rsidR="00743BF1" w:rsidRPr="00B20B7F" w:rsidRDefault="00743BF1" w:rsidP="00983675">
      <w:pPr>
        <w:pStyle w:val="berschrift1"/>
      </w:pPr>
      <w:bookmarkStart w:id="7" w:name="_Toc382396103"/>
      <w:r w:rsidRPr="00B20B7F">
        <w:t>Section 3: Entry into force, duration and termination</w:t>
      </w:r>
      <w:bookmarkEnd w:id="7"/>
    </w:p>
    <w:p w:rsidR="00743BF1" w:rsidRPr="00B20B7F" w:rsidRDefault="00743BF1" w:rsidP="00983675"/>
    <w:p w:rsidR="00983675" w:rsidRPr="00B20B7F" w:rsidRDefault="00983675" w:rsidP="00983675">
      <w:pPr>
        <w:rPr>
          <w:sz w:val="18"/>
        </w:rPr>
      </w:pPr>
      <w:r w:rsidRPr="00B20B7F">
        <w:t>3.1 Entry into force</w:t>
      </w:r>
    </w:p>
    <w:p w:rsidR="00983675" w:rsidRPr="00B20B7F" w:rsidRDefault="00983675" w:rsidP="00983675"/>
    <w:p w:rsidR="00983675" w:rsidRPr="00B20B7F" w:rsidRDefault="00983675" w:rsidP="00983675">
      <w:pPr>
        <w:pStyle w:val="berarbeitung"/>
        <w:rPr>
          <w:b w:val="0"/>
          <w:noProof/>
          <w:sz w:val="22"/>
          <w:szCs w:val="22"/>
          <w:lang w:val="en-US" w:eastAsia="de-DE"/>
        </w:rPr>
      </w:pPr>
      <w:r w:rsidRPr="00B20B7F">
        <w:rPr>
          <w:b w:val="0"/>
          <w:noProof/>
          <w:sz w:val="22"/>
          <w:szCs w:val="22"/>
          <w:lang w:val="en-US" w:eastAsia="de-DE"/>
        </w:rPr>
        <w:t xml:space="preserve">An entity becomes a Party to this Consortium Agreement upon signature of this Consortium Agreement by a duly authorised representative. </w:t>
      </w:r>
    </w:p>
    <w:p w:rsidR="00983675" w:rsidRPr="00B20B7F" w:rsidRDefault="00983675" w:rsidP="00983675">
      <w:pPr>
        <w:pStyle w:val="berarbeitung"/>
        <w:rPr>
          <w:b w:val="0"/>
          <w:noProof/>
          <w:sz w:val="22"/>
          <w:szCs w:val="22"/>
          <w:lang w:val="en-US" w:eastAsia="de-DE"/>
        </w:rPr>
      </w:pPr>
    </w:p>
    <w:p w:rsidR="00983675" w:rsidRPr="00B20B7F" w:rsidRDefault="00983675" w:rsidP="00983675">
      <w:pPr>
        <w:pStyle w:val="berarbeitung"/>
        <w:rPr>
          <w:b w:val="0"/>
          <w:noProof/>
          <w:sz w:val="22"/>
          <w:szCs w:val="22"/>
          <w:lang w:val="en-US" w:eastAsia="de-DE"/>
        </w:rPr>
      </w:pPr>
      <w:r w:rsidRPr="00B20B7F">
        <w:rPr>
          <w:b w:val="0"/>
          <w:noProof/>
          <w:sz w:val="22"/>
          <w:szCs w:val="22"/>
          <w:lang w:val="en-US" w:eastAsia="de-DE"/>
        </w:rPr>
        <w:t>This Consortium Agreement shall have effect from the Effective Date identified at the beginning of this Consortium Agreement.</w:t>
      </w:r>
    </w:p>
    <w:p w:rsidR="00983675" w:rsidRPr="00B20B7F" w:rsidRDefault="00983675" w:rsidP="00983675">
      <w:pPr>
        <w:pStyle w:val="berarbeitung"/>
        <w:rPr>
          <w:b w:val="0"/>
          <w:noProof/>
          <w:sz w:val="22"/>
          <w:szCs w:val="22"/>
          <w:lang w:val="en-US" w:eastAsia="de-DE"/>
        </w:rPr>
      </w:pPr>
    </w:p>
    <w:p w:rsidR="00983675" w:rsidRPr="00B20B7F" w:rsidRDefault="00983675" w:rsidP="00983675">
      <w:r w:rsidRPr="00B20B7F">
        <w:t>An entity becomes a Party to the Consortium Agreement upon signature of the accession document (Attachment 2) by the new Party and the Coordinator. Such accession shall have effect from the date identified in the accession document.</w:t>
      </w:r>
    </w:p>
    <w:p w:rsidR="00983675" w:rsidRPr="00B20B7F" w:rsidRDefault="00983675" w:rsidP="00983675"/>
    <w:p w:rsidR="00983675" w:rsidRPr="00B20B7F" w:rsidRDefault="00983675" w:rsidP="00983675">
      <w:r w:rsidRPr="00B20B7F">
        <w:t>3.2 Duration and termination</w:t>
      </w:r>
    </w:p>
    <w:p w:rsidR="00983675" w:rsidRPr="00B20B7F" w:rsidRDefault="00983675" w:rsidP="00983675"/>
    <w:p w:rsidR="00983675" w:rsidRPr="00B20B7F" w:rsidRDefault="00983675" w:rsidP="00983675">
      <w:pPr>
        <w:pStyle w:val="berarbeitung"/>
        <w:rPr>
          <w:b w:val="0"/>
          <w:noProof/>
          <w:sz w:val="22"/>
          <w:szCs w:val="22"/>
          <w:lang w:val="en-US" w:eastAsia="de-DE"/>
        </w:rPr>
      </w:pPr>
      <w:r w:rsidRPr="00B20B7F">
        <w:rPr>
          <w:b w:val="0"/>
          <w:noProof/>
          <w:sz w:val="22"/>
          <w:szCs w:val="22"/>
          <w:lang w:val="en-US" w:eastAsia="de-DE"/>
        </w:rPr>
        <w:t>This Consortium Agreement shall continue in full force and effect until complete fulfilment of all obligations undertaken by the Parties under the Grant Agreement and under this Consortium Agreement.</w:t>
      </w:r>
    </w:p>
    <w:p w:rsidR="00983675" w:rsidRPr="00B20B7F" w:rsidRDefault="00983675" w:rsidP="00983675">
      <w:pPr>
        <w:pStyle w:val="berarbeitung"/>
        <w:rPr>
          <w:b w:val="0"/>
          <w:noProof/>
          <w:sz w:val="22"/>
          <w:szCs w:val="22"/>
          <w:lang w:val="en-US" w:eastAsia="de-DE"/>
        </w:rPr>
      </w:pPr>
      <w:r w:rsidRPr="00B20B7F">
        <w:rPr>
          <w:b w:val="0"/>
          <w:noProof/>
          <w:sz w:val="22"/>
          <w:szCs w:val="22"/>
          <w:lang w:val="en-US" w:eastAsia="de-DE"/>
        </w:rPr>
        <w:t xml:space="preserve">However, this Consortium Agreement or the participation of one or more Parties to it may be terminated in accordance with the terms of this Consortium Agreement. </w:t>
      </w:r>
    </w:p>
    <w:p w:rsidR="00983675" w:rsidRPr="00B20B7F" w:rsidRDefault="00983675" w:rsidP="00983675">
      <w:pPr>
        <w:pStyle w:val="berarbeitung"/>
        <w:rPr>
          <w:b w:val="0"/>
          <w:noProof/>
          <w:sz w:val="22"/>
          <w:szCs w:val="22"/>
          <w:lang w:val="en-US" w:eastAsia="de-DE"/>
        </w:rPr>
      </w:pPr>
    </w:p>
    <w:p w:rsidR="00983675" w:rsidRPr="00B20B7F" w:rsidRDefault="00983675" w:rsidP="00983675">
      <w:pPr>
        <w:pStyle w:val="berarbeitung"/>
        <w:rPr>
          <w:b w:val="0"/>
          <w:noProof/>
          <w:sz w:val="22"/>
          <w:szCs w:val="22"/>
          <w:lang w:val="en-US" w:eastAsia="de-DE"/>
        </w:rPr>
      </w:pPr>
      <w:r w:rsidRPr="00B20B7F">
        <w:rPr>
          <w:b w:val="0"/>
          <w:noProof/>
          <w:sz w:val="22"/>
          <w:szCs w:val="22"/>
          <w:lang w:val="en-US" w:eastAsia="de-DE"/>
        </w:rPr>
        <w:t xml:space="preserve">If the Grant Agreement </w:t>
      </w:r>
    </w:p>
    <w:p w:rsidR="00983675" w:rsidRPr="00B20B7F" w:rsidRDefault="00983675" w:rsidP="00983675">
      <w:pPr>
        <w:pStyle w:val="berarbeitung"/>
        <w:rPr>
          <w:b w:val="0"/>
          <w:noProof/>
          <w:sz w:val="22"/>
          <w:szCs w:val="22"/>
          <w:lang w:val="en-US" w:eastAsia="de-DE"/>
        </w:rPr>
      </w:pPr>
      <w:r w:rsidRPr="00B20B7F">
        <w:rPr>
          <w:b w:val="0"/>
          <w:noProof/>
          <w:sz w:val="22"/>
          <w:szCs w:val="22"/>
          <w:lang w:val="en-US" w:eastAsia="de-DE"/>
        </w:rPr>
        <w:t xml:space="preserve">- is not signed by the Funding Authority or a Party, or </w:t>
      </w:r>
    </w:p>
    <w:p w:rsidR="00983675" w:rsidRPr="00B20B7F" w:rsidRDefault="00983675" w:rsidP="00983675">
      <w:pPr>
        <w:pStyle w:val="berarbeitung"/>
        <w:rPr>
          <w:b w:val="0"/>
          <w:noProof/>
          <w:sz w:val="22"/>
          <w:szCs w:val="22"/>
          <w:lang w:val="en-US" w:eastAsia="de-DE"/>
        </w:rPr>
      </w:pPr>
      <w:r w:rsidRPr="00B20B7F">
        <w:rPr>
          <w:b w:val="0"/>
          <w:noProof/>
          <w:sz w:val="22"/>
          <w:szCs w:val="22"/>
          <w:lang w:val="en-US" w:eastAsia="de-DE"/>
        </w:rPr>
        <w:t xml:space="preserve">- is terminated, </w:t>
      </w:r>
    </w:p>
    <w:p w:rsidR="00983675" w:rsidRPr="00B20B7F" w:rsidRDefault="00983675" w:rsidP="00983675">
      <w:pPr>
        <w:pStyle w:val="berarbeitung"/>
        <w:rPr>
          <w:b w:val="0"/>
          <w:noProof/>
          <w:sz w:val="22"/>
          <w:szCs w:val="22"/>
          <w:lang w:val="en-US" w:eastAsia="de-DE"/>
        </w:rPr>
      </w:pPr>
      <w:r w:rsidRPr="00B20B7F">
        <w:rPr>
          <w:b w:val="0"/>
          <w:noProof/>
          <w:sz w:val="22"/>
          <w:szCs w:val="22"/>
          <w:lang w:val="en-US" w:eastAsia="de-DE"/>
        </w:rPr>
        <w:t xml:space="preserve">- or if a Party's participation in the Grant Agreement is terminated, </w:t>
      </w:r>
    </w:p>
    <w:p w:rsidR="00983675" w:rsidRPr="00B20B7F" w:rsidRDefault="00983675" w:rsidP="00983675">
      <w:pPr>
        <w:rPr>
          <w:sz w:val="18"/>
        </w:rPr>
      </w:pPr>
      <w:r w:rsidRPr="00B20B7F">
        <w:t>this Consortium Agreement shall automatically terminate in respect of the affected Party/ies, subject to the provisions surviving the expiration or termination under Section 3.3 of this Consortium Agreement</w:t>
      </w:r>
      <w:r w:rsidRPr="00B20B7F">
        <w:rPr>
          <w:sz w:val="18"/>
        </w:rPr>
        <w:t>.</w:t>
      </w:r>
    </w:p>
    <w:p w:rsidR="00983675" w:rsidRPr="00B20B7F" w:rsidRDefault="00983675" w:rsidP="00983675"/>
    <w:p w:rsidR="00983675" w:rsidRPr="00B20B7F" w:rsidRDefault="00983675" w:rsidP="00983675">
      <w:r w:rsidRPr="00B20B7F">
        <w:t>3.3 Survival of rights and obligations</w:t>
      </w:r>
    </w:p>
    <w:p w:rsidR="00983675" w:rsidRPr="00B20B7F" w:rsidRDefault="00983675" w:rsidP="00983675"/>
    <w:p w:rsidR="00983675" w:rsidRPr="00B20B7F" w:rsidRDefault="00983675" w:rsidP="00983675">
      <w:pPr>
        <w:pStyle w:val="berarbeitung"/>
        <w:rPr>
          <w:b w:val="0"/>
          <w:sz w:val="22"/>
          <w:szCs w:val="18"/>
        </w:rPr>
      </w:pPr>
      <w:r w:rsidRPr="00B20B7F">
        <w:rPr>
          <w:b w:val="0"/>
          <w:sz w:val="22"/>
          <w:szCs w:val="18"/>
        </w:rPr>
        <w:t xml:space="preserve">The provisions relating to Access Rights and Confidentiality, for the time period mentioned therein, as well as for Liability, Applicable law and Settlement of disputes shall survive the expiration or termination of this Consortium Agreement. </w:t>
      </w:r>
    </w:p>
    <w:p w:rsidR="00983675" w:rsidRPr="00B20B7F" w:rsidRDefault="00983675" w:rsidP="00983675">
      <w:r w:rsidRPr="00B20B7F">
        <w:t>Termination shall not affect any rights or obligations of a Party leaving the Consortium incurred prior to the date of termination, unless otherwise agreed between the General Assembly and the leaving Party. This includes the obligation to provide all input, deliverables and documents for the period of its participation.</w:t>
      </w:r>
    </w:p>
    <w:p w:rsidR="00C940C4" w:rsidRPr="00B20B7F" w:rsidRDefault="00C940C4" w:rsidP="00983675"/>
    <w:p w:rsidR="00C940C4" w:rsidRPr="00B20B7F" w:rsidRDefault="00C940C4" w:rsidP="00983675"/>
    <w:p w:rsidR="001B35EC" w:rsidRPr="00B20B7F" w:rsidRDefault="001B35EC" w:rsidP="00983675">
      <w:pPr>
        <w:pStyle w:val="berschrift1"/>
      </w:pPr>
      <w:bookmarkStart w:id="8" w:name="_Toc382396104"/>
      <w:r w:rsidRPr="00B20B7F">
        <w:t>Section 4: Responsibilities of Parties</w:t>
      </w:r>
      <w:bookmarkEnd w:id="8"/>
    </w:p>
    <w:p w:rsidR="001B35EC" w:rsidRPr="00B20B7F" w:rsidRDefault="001B35EC" w:rsidP="00983675"/>
    <w:p w:rsidR="004E4BC6" w:rsidRPr="00B20B7F" w:rsidRDefault="004E4BC6" w:rsidP="00983675"/>
    <w:p w:rsidR="00B26C8F" w:rsidRPr="00B20B7F" w:rsidRDefault="00B26C8F" w:rsidP="00B26C8F">
      <w:r w:rsidRPr="00B20B7F">
        <w:t>4.1 General principles</w:t>
      </w:r>
    </w:p>
    <w:p w:rsidR="00B26C8F" w:rsidRPr="00B20B7F" w:rsidRDefault="00B26C8F" w:rsidP="00B26C8F"/>
    <w:p w:rsidR="00B26C8F" w:rsidRPr="00B20B7F" w:rsidRDefault="00B26C8F" w:rsidP="00B26C8F">
      <w:r w:rsidRPr="00B20B7F">
        <w:t>Each Party undertakes to take part in the efficient implementation of the Project, and to cooperate, perform and fulfil, promptly and on time, all of its obligations under the Grant Agreement and this Consortium Agreement as may be reasonably required from it and in a manner of good faith as prescribed by Belgian law.</w:t>
      </w:r>
    </w:p>
    <w:p w:rsidR="00B26C8F" w:rsidRPr="00B20B7F" w:rsidRDefault="00B26C8F" w:rsidP="00B26C8F"/>
    <w:p w:rsidR="00B26C8F" w:rsidRPr="00B20B7F" w:rsidRDefault="00B26C8F" w:rsidP="00B26C8F">
      <w:r w:rsidRPr="00B20B7F">
        <w:t>Each Party undertakes to notify promptly, in accordance with the governance structure of the Project, any significant information, fact, problem or delay likely to affect the Project.</w:t>
      </w:r>
    </w:p>
    <w:p w:rsidR="00B26C8F" w:rsidRPr="00B20B7F" w:rsidRDefault="00B26C8F" w:rsidP="00B26C8F"/>
    <w:p w:rsidR="00B26C8F" w:rsidRPr="00B20B7F" w:rsidRDefault="00B26C8F" w:rsidP="00B26C8F">
      <w:pPr>
        <w:pStyle w:val="berarbeitung"/>
        <w:rPr>
          <w:b w:val="0"/>
          <w:sz w:val="22"/>
          <w:szCs w:val="22"/>
        </w:rPr>
      </w:pPr>
      <w:r w:rsidRPr="00B20B7F">
        <w:rPr>
          <w:b w:val="0"/>
          <w:sz w:val="22"/>
          <w:szCs w:val="22"/>
        </w:rPr>
        <w:t>Each Party shall promptly provide all information reasonably required by a Consortium Body or by the Coordinator to carry out its tasks.</w:t>
      </w:r>
    </w:p>
    <w:p w:rsidR="00B26C8F" w:rsidRPr="00B20B7F" w:rsidRDefault="00B26C8F" w:rsidP="00B26C8F"/>
    <w:p w:rsidR="00B26C8F" w:rsidRPr="00B20B7F" w:rsidRDefault="00B26C8F" w:rsidP="00B26C8F">
      <w:r w:rsidRPr="00B20B7F">
        <w:t>Each Party shall take reasonable measures to ensure the accuracy of any information or materials it supplies to the other Parties.</w:t>
      </w:r>
    </w:p>
    <w:p w:rsidR="00B26C8F" w:rsidRPr="00B20B7F" w:rsidRDefault="00B26C8F" w:rsidP="00B26C8F"/>
    <w:p w:rsidR="00B26C8F" w:rsidRPr="00B20B7F" w:rsidRDefault="00B26C8F" w:rsidP="00B26C8F">
      <w:r w:rsidRPr="00B20B7F">
        <w:t>4.2 Breach</w:t>
      </w:r>
    </w:p>
    <w:p w:rsidR="00B26C8F" w:rsidRPr="00B20B7F" w:rsidRDefault="00B26C8F" w:rsidP="00B26C8F"/>
    <w:p w:rsidR="00B26C8F" w:rsidRPr="00B20B7F" w:rsidRDefault="00B26C8F" w:rsidP="00B26C8F">
      <w:pPr>
        <w:pStyle w:val="berarbeitung"/>
        <w:rPr>
          <w:b w:val="0"/>
          <w:sz w:val="22"/>
          <w:szCs w:val="22"/>
        </w:rPr>
      </w:pPr>
      <w:r w:rsidRPr="00B20B7F">
        <w:rPr>
          <w:b w:val="0"/>
          <w:sz w:val="22"/>
          <w:szCs w:val="22"/>
        </w:rPr>
        <w:t xml:space="preserve">In the event that a responsible Consortium Body identifies a breach by a Party of its obligations under this Consortium Agreement or the Grant Agreement (e.g. improper implementation of the project), the Coordinator or, if the Coordinator is in breach of its obligations, the Party appointed by the General Assembly, will give formal notice to such Party requiring that such breach will be remedied within 30 calendar days. </w:t>
      </w:r>
    </w:p>
    <w:p w:rsidR="00B26C8F" w:rsidRPr="00B20B7F" w:rsidRDefault="00B26C8F" w:rsidP="00B26C8F">
      <w:pPr>
        <w:pStyle w:val="berarbeitung"/>
        <w:rPr>
          <w:b w:val="0"/>
          <w:sz w:val="18"/>
          <w:szCs w:val="18"/>
        </w:rPr>
      </w:pPr>
    </w:p>
    <w:p w:rsidR="00B26C8F" w:rsidRPr="00B20B7F" w:rsidRDefault="00B26C8F" w:rsidP="00B26C8F">
      <w:r w:rsidRPr="00B20B7F">
        <w:t>If such breach is substantial and is not remedied within that period or is not capable of remedy, the General Assembly may decide to declare the Party to be a Defaulting Party and to decide on the consequences thereof which may include termination of its participation.</w:t>
      </w:r>
    </w:p>
    <w:p w:rsidR="00B26C8F" w:rsidRPr="00B20B7F" w:rsidRDefault="00B20B7F" w:rsidP="00B26C8F">
      <w:r w:rsidRPr="00B20B7F">
        <w:br w:type="page"/>
      </w:r>
    </w:p>
    <w:p w:rsidR="00B26C8F" w:rsidRPr="00B20B7F" w:rsidRDefault="00B26C8F" w:rsidP="00B26C8F">
      <w:r w:rsidRPr="00B20B7F">
        <w:t>4.3 Involvement of third parties</w:t>
      </w:r>
    </w:p>
    <w:p w:rsidR="00B26C8F" w:rsidRPr="00B20B7F" w:rsidRDefault="00B26C8F" w:rsidP="00B26C8F"/>
    <w:p w:rsidR="00B26C8F" w:rsidRPr="00B20B7F" w:rsidRDefault="00B26C8F" w:rsidP="00B26C8F">
      <w:r w:rsidRPr="00B20B7F">
        <w:t>A Party that enters into a subcontract or otherwise involves third parties (including but not limited to Affiliated Entities)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rsidR="00B26C8F" w:rsidRPr="00B20B7F" w:rsidRDefault="00B26C8F" w:rsidP="00983675"/>
    <w:p w:rsidR="00B26C8F" w:rsidRPr="00B20B7F" w:rsidRDefault="00B26C8F" w:rsidP="00B26C8F">
      <w:pPr>
        <w:rPr>
          <w:b/>
        </w:rPr>
      </w:pPr>
      <w:r w:rsidRPr="00B20B7F">
        <w:rPr>
          <w:b/>
        </w:rPr>
        <w:t xml:space="preserve">4.4 </w:t>
      </w:r>
      <w:r w:rsidR="009A21A6" w:rsidRPr="00B20B7F">
        <w:rPr>
          <w:b/>
        </w:rPr>
        <w:t>Obligations</w:t>
      </w:r>
      <w:r w:rsidRPr="00B20B7F">
        <w:rPr>
          <w:b/>
        </w:rPr>
        <w:t xml:space="preserve"> of the Parties towards ESRs</w:t>
      </w:r>
    </w:p>
    <w:p w:rsidR="00360066" w:rsidRPr="00B20B7F" w:rsidRDefault="00360066" w:rsidP="00B26C8F">
      <w:pPr>
        <w:rPr>
          <w:szCs w:val="22"/>
        </w:rPr>
      </w:pPr>
    </w:p>
    <w:p w:rsidR="00B26C8F" w:rsidRPr="00B20B7F" w:rsidRDefault="00360066" w:rsidP="00B26C8F">
      <w:pPr>
        <w:rPr>
          <w:szCs w:val="22"/>
        </w:rPr>
      </w:pPr>
      <w:r w:rsidRPr="00B20B7F">
        <w:rPr>
          <w:szCs w:val="22"/>
        </w:rPr>
        <w:t xml:space="preserve">4.4.1. Each Party </w:t>
      </w:r>
      <w:r w:rsidRPr="00B20B7F">
        <w:t xml:space="preserve">that selects and recruits an ESR to participate in the Project </w:t>
      </w:r>
      <w:r w:rsidRPr="00B20B7F">
        <w:rPr>
          <w:szCs w:val="22"/>
        </w:rPr>
        <w:t xml:space="preserve">must respect the recruitment and working conditions for ESRs enshrined in Grant Agreement Article 32.1. </w:t>
      </w:r>
    </w:p>
    <w:p w:rsidR="00360066" w:rsidRPr="00B20B7F" w:rsidRDefault="00360066" w:rsidP="00B26C8F"/>
    <w:p w:rsidR="00B26C8F" w:rsidRPr="00B20B7F" w:rsidRDefault="00B26C8F" w:rsidP="00B26C8F">
      <w:r w:rsidRPr="00B20B7F">
        <w:t xml:space="preserve">4.4.2 The Parties agree that additional ESR </w:t>
      </w:r>
      <w:r w:rsidR="000760BB" w:rsidRPr="00B20B7F">
        <w:t>S</w:t>
      </w:r>
      <w:r w:rsidRPr="00B20B7F">
        <w:t>econdments and/or visits may be carried out, as decided on a case-by-case basis by the Pa</w:t>
      </w:r>
      <w:r w:rsidR="000760BB" w:rsidRPr="00B20B7F">
        <w:t>rties concerned, provided such S</w:t>
      </w:r>
      <w:r w:rsidRPr="00B20B7F">
        <w:t xml:space="preserve">econdments and/or visits are in accordance with the laws, regulations and status applicable to the Parties </w:t>
      </w:r>
      <w:r w:rsidR="000760BB" w:rsidRPr="00B20B7F">
        <w:t xml:space="preserve">or Partner Organisations </w:t>
      </w:r>
      <w:r w:rsidRPr="00B20B7F">
        <w:t>concerned and the corresponding ESR Project.</w:t>
      </w:r>
    </w:p>
    <w:p w:rsidR="003153D2" w:rsidRPr="00B20B7F" w:rsidRDefault="003153D2" w:rsidP="00B26C8F"/>
    <w:p w:rsidR="00B26C8F" w:rsidRPr="00B20B7F" w:rsidRDefault="00B26C8F" w:rsidP="00B26C8F">
      <w:r w:rsidRPr="00B20B7F">
        <w:t>4.4.</w:t>
      </w:r>
      <w:r w:rsidR="00975231" w:rsidRPr="00B20B7F">
        <w:t>3</w:t>
      </w:r>
      <w:r w:rsidRPr="00B20B7F">
        <w:t xml:space="preserve"> Where an ESR is seconded to another Party </w:t>
      </w:r>
      <w:r w:rsidR="000760BB" w:rsidRPr="00B20B7F">
        <w:t xml:space="preserve">or Partner Organisation </w:t>
      </w:r>
      <w:r w:rsidRPr="00B20B7F">
        <w:t xml:space="preserve">under the Project, the Party </w:t>
      </w:r>
      <w:r w:rsidR="000760BB" w:rsidRPr="00B20B7F">
        <w:t xml:space="preserve">or Partner Organisation </w:t>
      </w:r>
      <w:r w:rsidRPr="00B20B7F">
        <w:t xml:space="preserve">hosting the </w:t>
      </w:r>
      <w:r w:rsidR="000760BB" w:rsidRPr="00B20B7F">
        <w:t>S</w:t>
      </w:r>
      <w:r w:rsidRPr="00B20B7F">
        <w:t>econdment shall:</w:t>
      </w:r>
    </w:p>
    <w:p w:rsidR="00B26C8F" w:rsidRPr="00B20B7F" w:rsidRDefault="00B26C8F" w:rsidP="00B26C8F">
      <w:r w:rsidRPr="00B20B7F">
        <w:t xml:space="preserve">(i) waive any tuition and other fees in respect of the activities undertaken by such ESR at the hosting Party’s </w:t>
      </w:r>
      <w:r w:rsidR="000760BB" w:rsidRPr="00B20B7F">
        <w:t xml:space="preserve">or Partner Organisation´s </w:t>
      </w:r>
      <w:r w:rsidRPr="00B20B7F">
        <w:t>location, provided that all tuition and other fees applicable to such ESR for such period at the sending Party’s location is paid either by such sending Party or such ESR;</w:t>
      </w:r>
      <w:r w:rsidR="00975231" w:rsidRPr="00B20B7F">
        <w:t xml:space="preserve"> and</w:t>
      </w:r>
    </w:p>
    <w:p w:rsidR="00B26C8F" w:rsidRPr="00B20B7F" w:rsidRDefault="00B26C8F" w:rsidP="00B26C8F">
      <w:r w:rsidRPr="00B20B7F">
        <w:t xml:space="preserve">(ii) </w:t>
      </w:r>
      <w:r w:rsidR="00A72225" w:rsidRPr="00B20B7F">
        <w:t xml:space="preserve">unless agreed otherwise </w:t>
      </w:r>
      <w:r w:rsidRPr="00B20B7F">
        <w:t>not be responsible for the payment or waiver of any cost associated with accommodation, board, or travel expenses of the seconded/visiting ESR;</w:t>
      </w:r>
    </w:p>
    <w:p w:rsidR="00B26C8F" w:rsidRPr="00B20B7F" w:rsidRDefault="00B26C8F" w:rsidP="00B26C8F"/>
    <w:p w:rsidR="00B26C8F" w:rsidRPr="00B20B7F" w:rsidRDefault="00975231" w:rsidP="00B26C8F">
      <w:r w:rsidRPr="00B20B7F">
        <w:t>The seconding Party and the hosting Party or Partner Organisation will conclude a Partnership Agreement specifying further details of the secondment</w:t>
      </w:r>
      <w:r w:rsidR="003153D2" w:rsidRPr="00B20B7F">
        <w:t xml:space="preserve"> with regard to i.a. Intellectual Property and working conditions.</w:t>
      </w:r>
    </w:p>
    <w:p w:rsidR="004E4BC6" w:rsidRPr="00B20B7F" w:rsidRDefault="004E4BC6" w:rsidP="00983675"/>
    <w:p w:rsidR="00826401" w:rsidRPr="00B20B7F" w:rsidRDefault="00826401" w:rsidP="00983675"/>
    <w:p w:rsidR="00C45415" w:rsidRPr="00B20B7F" w:rsidRDefault="00C45415" w:rsidP="00983675">
      <w:pPr>
        <w:pStyle w:val="berschrift1"/>
      </w:pPr>
      <w:bookmarkStart w:id="9" w:name="_Toc153378833"/>
      <w:bookmarkStart w:id="10" w:name="_Toc290300722"/>
      <w:bookmarkStart w:id="11" w:name="_Toc382396105"/>
      <w:r w:rsidRPr="00B20B7F">
        <w:t>Section 5: Liability towards each other</w:t>
      </w:r>
      <w:bookmarkEnd w:id="9"/>
      <w:bookmarkEnd w:id="10"/>
      <w:bookmarkEnd w:id="11"/>
    </w:p>
    <w:p w:rsidR="00C45415" w:rsidRPr="00B20B7F" w:rsidRDefault="00C45415" w:rsidP="00983675"/>
    <w:p w:rsidR="004E4BC6" w:rsidRPr="00B20B7F" w:rsidRDefault="004E4BC6" w:rsidP="00983675"/>
    <w:p w:rsidR="003E6EF7" w:rsidRPr="00B20B7F" w:rsidRDefault="003E6EF7" w:rsidP="003E6EF7">
      <w:pPr>
        <w:rPr>
          <w:szCs w:val="22"/>
        </w:rPr>
      </w:pPr>
      <w:r w:rsidRPr="00B20B7F">
        <w:rPr>
          <w:szCs w:val="22"/>
        </w:rPr>
        <w:t>5.1 No warranties</w:t>
      </w:r>
    </w:p>
    <w:p w:rsidR="003E6EF7" w:rsidRPr="00B20B7F" w:rsidRDefault="003E6EF7" w:rsidP="003E6EF7">
      <w:pPr>
        <w:rPr>
          <w:szCs w:val="22"/>
        </w:rPr>
      </w:pPr>
    </w:p>
    <w:p w:rsidR="003E6EF7" w:rsidRPr="00B20B7F" w:rsidRDefault="003E6EF7" w:rsidP="003E6EF7">
      <w:pPr>
        <w:pStyle w:val="berarbeitung"/>
        <w:rPr>
          <w:b w:val="0"/>
          <w:sz w:val="22"/>
          <w:szCs w:val="22"/>
        </w:rPr>
      </w:pPr>
      <w:r w:rsidRPr="00B20B7F">
        <w:rPr>
          <w:b w:val="0"/>
          <w:sz w:val="22"/>
          <w:szCs w:val="22"/>
        </w:rPr>
        <w:t xml:space="preserve">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 </w:t>
      </w:r>
    </w:p>
    <w:p w:rsidR="003E6EF7" w:rsidRPr="00B20B7F" w:rsidRDefault="003E6EF7" w:rsidP="003E6EF7">
      <w:pPr>
        <w:pStyle w:val="berarbeitung"/>
        <w:rPr>
          <w:b w:val="0"/>
          <w:sz w:val="22"/>
          <w:szCs w:val="22"/>
        </w:rPr>
      </w:pPr>
    </w:p>
    <w:p w:rsidR="003E6EF7" w:rsidRPr="00B20B7F" w:rsidRDefault="003E6EF7" w:rsidP="003E6EF7">
      <w:pPr>
        <w:pStyle w:val="berarbeitung"/>
        <w:rPr>
          <w:b w:val="0"/>
          <w:sz w:val="22"/>
          <w:szCs w:val="22"/>
        </w:rPr>
      </w:pPr>
      <w:r w:rsidRPr="00B20B7F">
        <w:rPr>
          <w:b w:val="0"/>
          <w:sz w:val="22"/>
          <w:szCs w:val="22"/>
        </w:rPr>
        <w:t xml:space="preserve">Therefore, </w:t>
      </w:r>
    </w:p>
    <w:p w:rsidR="003E6EF7" w:rsidRPr="00B20B7F" w:rsidRDefault="003E6EF7" w:rsidP="003E6EF7">
      <w:pPr>
        <w:pStyle w:val="berarbeitung"/>
        <w:rPr>
          <w:b w:val="0"/>
          <w:sz w:val="22"/>
          <w:szCs w:val="22"/>
        </w:rPr>
      </w:pPr>
      <w:r w:rsidRPr="00B20B7F">
        <w:rPr>
          <w:b w:val="0"/>
          <w:sz w:val="22"/>
          <w:szCs w:val="22"/>
        </w:rPr>
        <w:t xml:space="preserve">- </w:t>
      </w:r>
      <w:proofErr w:type="gramStart"/>
      <w:r w:rsidRPr="00B20B7F">
        <w:rPr>
          <w:b w:val="0"/>
          <w:sz w:val="22"/>
          <w:szCs w:val="22"/>
        </w:rPr>
        <w:t>the</w:t>
      </w:r>
      <w:proofErr w:type="gramEnd"/>
      <w:r w:rsidRPr="00B20B7F">
        <w:rPr>
          <w:b w:val="0"/>
          <w:sz w:val="22"/>
          <w:szCs w:val="22"/>
        </w:rPr>
        <w:t xml:space="preserve"> recipient Party shall in all cases be entirely and solely liable for the use to which it puts such information and materials, and</w:t>
      </w:r>
    </w:p>
    <w:p w:rsidR="003E6EF7" w:rsidRPr="00B20B7F" w:rsidRDefault="003E6EF7" w:rsidP="003E6EF7">
      <w:pPr>
        <w:rPr>
          <w:szCs w:val="22"/>
        </w:rPr>
      </w:pPr>
      <w:r w:rsidRPr="00B20B7F">
        <w:rPr>
          <w:szCs w:val="22"/>
        </w:rPr>
        <w:t>- no Party granting Access Rights shall be liable in case of infringement of proprietary rights of a third party resulting from any other Party (or its Affiliated Entities) exercising its Access Rights.</w:t>
      </w:r>
    </w:p>
    <w:p w:rsidR="003E6EF7" w:rsidRPr="00B20B7F" w:rsidRDefault="003E6EF7" w:rsidP="003E6EF7">
      <w:pPr>
        <w:rPr>
          <w:szCs w:val="22"/>
        </w:rPr>
      </w:pPr>
    </w:p>
    <w:p w:rsidR="003E6EF7" w:rsidRPr="00B20B7F" w:rsidRDefault="003E6EF7" w:rsidP="003E6EF7">
      <w:pPr>
        <w:rPr>
          <w:szCs w:val="22"/>
        </w:rPr>
      </w:pPr>
      <w:r w:rsidRPr="00B20B7F">
        <w:rPr>
          <w:szCs w:val="22"/>
        </w:rPr>
        <w:t>5.2 Limitations of contractual liability</w:t>
      </w:r>
    </w:p>
    <w:p w:rsidR="003E6EF7" w:rsidRPr="00B20B7F" w:rsidRDefault="003E6EF7" w:rsidP="003E6EF7">
      <w:pPr>
        <w:rPr>
          <w:szCs w:val="22"/>
        </w:rPr>
      </w:pPr>
    </w:p>
    <w:p w:rsidR="003E6EF7" w:rsidRPr="00B20B7F" w:rsidRDefault="003E6EF7" w:rsidP="003E6EF7">
      <w:pPr>
        <w:pStyle w:val="berarbeitung"/>
        <w:rPr>
          <w:b w:val="0"/>
          <w:sz w:val="22"/>
          <w:szCs w:val="22"/>
        </w:rPr>
      </w:pPr>
      <w:r w:rsidRPr="00B20B7F">
        <w:rPr>
          <w:b w:val="0"/>
          <w:sz w:val="22"/>
          <w:szCs w:val="22"/>
        </w:rPr>
        <w:t xml:space="preserve">No Party shall be responsible to any other Party for any indirect or consequential loss or similar damage such as, but not limited to, loss of profit, loss of revenue or loss of contracts, provided such damage was not caused by a wilful act </w:t>
      </w:r>
      <w:r w:rsidRPr="00B20B7F">
        <w:rPr>
          <w:b w:val="0"/>
          <w:sz w:val="22"/>
          <w:szCs w:val="22"/>
          <w:highlight w:val="lightGray"/>
        </w:rPr>
        <w:t>or by a breach of confidentiality</w:t>
      </w:r>
      <w:r w:rsidRPr="00B20B7F">
        <w:rPr>
          <w:b w:val="0"/>
          <w:sz w:val="22"/>
          <w:szCs w:val="22"/>
        </w:rPr>
        <w:t>.</w:t>
      </w:r>
    </w:p>
    <w:p w:rsidR="003E6EF7" w:rsidRPr="00B20B7F" w:rsidRDefault="003E6EF7" w:rsidP="003E6EF7">
      <w:pPr>
        <w:pStyle w:val="berarbeitung"/>
        <w:rPr>
          <w:b w:val="0"/>
          <w:sz w:val="22"/>
          <w:szCs w:val="22"/>
        </w:rPr>
      </w:pPr>
    </w:p>
    <w:p w:rsidR="003E6EF7" w:rsidRPr="00B20B7F" w:rsidRDefault="003E6EF7" w:rsidP="003E6EF7">
      <w:pPr>
        <w:pStyle w:val="berarbeitung"/>
        <w:rPr>
          <w:b w:val="0"/>
          <w:sz w:val="22"/>
          <w:szCs w:val="22"/>
        </w:rPr>
      </w:pPr>
      <w:r w:rsidRPr="00B20B7F">
        <w:rPr>
          <w:b w:val="0"/>
          <w:sz w:val="22"/>
          <w:szCs w:val="22"/>
        </w:rPr>
        <w:t xml:space="preserve">A Party’s aggregate liability towards the other Parties collectively shall be limited to </w:t>
      </w:r>
      <w:r w:rsidRPr="00B20B7F">
        <w:rPr>
          <w:b w:val="0"/>
          <w:sz w:val="22"/>
          <w:szCs w:val="22"/>
          <w:highlight w:val="lightGray"/>
        </w:rPr>
        <w:t>Insert: once or twice</w:t>
      </w:r>
      <w:r w:rsidRPr="00B20B7F">
        <w:rPr>
          <w:b w:val="0"/>
          <w:sz w:val="22"/>
          <w:szCs w:val="22"/>
        </w:rPr>
        <w:t xml:space="preserve"> the Party’s share of the total costs of the Project as identified in Annex 2 of the Grant Agreement provided such damage was not caused by a wilful act </w:t>
      </w:r>
      <w:r w:rsidRPr="00B20B7F">
        <w:rPr>
          <w:b w:val="0"/>
          <w:sz w:val="22"/>
          <w:szCs w:val="22"/>
          <w:highlight w:val="lightGray"/>
        </w:rPr>
        <w:t>or gross negligence.</w:t>
      </w:r>
      <w:r w:rsidRPr="00B20B7F">
        <w:rPr>
          <w:b w:val="0"/>
          <w:sz w:val="22"/>
          <w:szCs w:val="22"/>
        </w:rPr>
        <w:t xml:space="preserve"> </w:t>
      </w:r>
    </w:p>
    <w:p w:rsidR="003E6EF7" w:rsidRPr="00B20B7F" w:rsidRDefault="003E6EF7" w:rsidP="003E6EF7">
      <w:pPr>
        <w:pStyle w:val="berarbeitung"/>
        <w:rPr>
          <w:b w:val="0"/>
          <w:sz w:val="22"/>
          <w:szCs w:val="22"/>
        </w:rPr>
      </w:pPr>
    </w:p>
    <w:p w:rsidR="003E6EF7" w:rsidRPr="00B20B7F" w:rsidRDefault="003E6EF7" w:rsidP="003E6EF7">
      <w:pPr>
        <w:pStyle w:val="berarbeitung"/>
        <w:rPr>
          <w:b w:val="0"/>
          <w:sz w:val="22"/>
          <w:szCs w:val="22"/>
        </w:rPr>
      </w:pPr>
      <w:r w:rsidRPr="00B20B7F">
        <w:rPr>
          <w:b w:val="0"/>
          <w:sz w:val="22"/>
          <w:szCs w:val="22"/>
        </w:rPr>
        <w:t>The terms of this Consortium Agreement shall not be construed to amend or limit any Party’s statutory liability.</w:t>
      </w:r>
    </w:p>
    <w:p w:rsidR="003E6EF7" w:rsidRPr="00B20B7F" w:rsidRDefault="003E6EF7" w:rsidP="003E6EF7">
      <w:pPr>
        <w:rPr>
          <w:szCs w:val="22"/>
        </w:rPr>
      </w:pPr>
    </w:p>
    <w:p w:rsidR="003E6EF7" w:rsidRPr="00B20B7F" w:rsidRDefault="003E6EF7" w:rsidP="003E6EF7">
      <w:pPr>
        <w:rPr>
          <w:szCs w:val="22"/>
        </w:rPr>
      </w:pPr>
      <w:r w:rsidRPr="00B20B7F">
        <w:rPr>
          <w:szCs w:val="22"/>
        </w:rPr>
        <w:t>5.3 Damage caused to third parties</w:t>
      </w:r>
    </w:p>
    <w:p w:rsidR="003E6EF7" w:rsidRPr="00B20B7F" w:rsidRDefault="003E6EF7" w:rsidP="003E6EF7">
      <w:pPr>
        <w:rPr>
          <w:szCs w:val="22"/>
        </w:rPr>
      </w:pPr>
    </w:p>
    <w:p w:rsidR="003E6EF7" w:rsidRPr="00B20B7F" w:rsidRDefault="003E6EF7" w:rsidP="003E6EF7">
      <w:pPr>
        <w:pStyle w:val="berarbeitung"/>
        <w:rPr>
          <w:b w:val="0"/>
          <w:sz w:val="22"/>
          <w:szCs w:val="22"/>
        </w:rPr>
      </w:pPr>
      <w:r w:rsidRPr="00B20B7F">
        <w:rPr>
          <w:b w:val="0"/>
          <w:sz w:val="22"/>
          <w:szCs w:val="22"/>
        </w:rPr>
        <w:t>Each Party shall be solely liable for any loss, damage or injury to third parties resulting from the performance of the said Party’s obligations by it or on its behalf under this Consortium Agreement or from its use of Results or Background.</w:t>
      </w:r>
    </w:p>
    <w:p w:rsidR="003E6EF7" w:rsidRPr="00B20B7F" w:rsidRDefault="003E6EF7" w:rsidP="003E6EF7">
      <w:pPr>
        <w:rPr>
          <w:szCs w:val="22"/>
        </w:rPr>
      </w:pPr>
    </w:p>
    <w:p w:rsidR="003E6EF7" w:rsidRPr="00B20B7F" w:rsidRDefault="003E6EF7" w:rsidP="003E6EF7">
      <w:pPr>
        <w:rPr>
          <w:szCs w:val="22"/>
        </w:rPr>
      </w:pPr>
      <w:r w:rsidRPr="00B20B7F">
        <w:rPr>
          <w:szCs w:val="22"/>
        </w:rPr>
        <w:t>5.4 Force Majeure</w:t>
      </w:r>
    </w:p>
    <w:p w:rsidR="003E6EF7" w:rsidRPr="00B20B7F" w:rsidRDefault="003E6EF7" w:rsidP="003E6EF7">
      <w:pPr>
        <w:rPr>
          <w:szCs w:val="22"/>
        </w:rPr>
      </w:pPr>
    </w:p>
    <w:p w:rsidR="003E6EF7" w:rsidRPr="00B20B7F" w:rsidRDefault="003E6EF7" w:rsidP="003E6EF7">
      <w:pPr>
        <w:pStyle w:val="berarbeitung"/>
        <w:rPr>
          <w:b w:val="0"/>
          <w:sz w:val="22"/>
          <w:szCs w:val="22"/>
        </w:rPr>
      </w:pPr>
      <w:r w:rsidRPr="00B20B7F">
        <w:rPr>
          <w:b w:val="0"/>
          <w:sz w:val="22"/>
          <w:szCs w:val="22"/>
        </w:rPr>
        <w:t xml:space="preserve">No Party shall be considered to be in breach of this Consortium Agreement if it is prevented from fulfilling its obligations under the Consortium Agreement by Force Majeure. </w:t>
      </w:r>
    </w:p>
    <w:p w:rsidR="003E6EF7" w:rsidRPr="00B20B7F" w:rsidRDefault="003E6EF7" w:rsidP="003E6EF7">
      <w:r w:rsidRPr="00B20B7F">
        <w:rPr>
          <w:szCs w:val="22"/>
        </w:rPr>
        <w:t>Each Party will notify the competent Consortium Bodies of any Force Majeure without undue delay. If the consequences of Force Majeure for the Project are not overcome within 6 weeks after such notification, the transfer of tasks - if any - shall be decided by the competent Consortium Bodies.</w:t>
      </w:r>
    </w:p>
    <w:p w:rsidR="00014DE6" w:rsidRPr="00B20B7F" w:rsidRDefault="00014DE6" w:rsidP="00983675"/>
    <w:p w:rsidR="004E4BC6" w:rsidRPr="00B20B7F" w:rsidRDefault="004E4BC6" w:rsidP="00983675"/>
    <w:p w:rsidR="00C179E2" w:rsidRPr="00B20B7F" w:rsidRDefault="00C179E2" w:rsidP="00983675">
      <w:pPr>
        <w:pStyle w:val="berschrift1"/>
      </w:pPr>
      <w:bookmarkStart w:id="12" w:name="_Toc382396106"/>
      <w:r w:rsidRPr="00B20B7F">
        <w:t>Section 6: Governance structure</w:t>
      </w:r>
      <w:bookmarkEnd w:id="12"/>
    </w:p>
    <w:p w:rsidR="00C179E2" w:rsidRPr="00B20B7F" w:rsidRDefault="00C179E2" w:rsidP="00983675"/>
    <w:p w:rsidR="00294542" w:rsidRPr="00B20B7F" w:rsidRDefault="00294542" w:rsidP="00294542"/>
    <w:p w:rsidR="00294542" w:rsidRPr="00B20B7F" w:rsidRDefault="00294542" w:rsidP="00294542">
      <w:r w:rsidRPr="00B20B7F">
        <w:t>6.1 General structure</w:t>
      </w:r>
    </w:p>
    <w:p w:rsidR="00294542" w:rsidRPr="00B20B7F" w:rsidRDefault="00294542" w:rsidP="00294542"/>
    <w:p w:rsidR="00294542" w:rsidRPr="00B20B7F" w:rsidRDefault="00294542" w:rsidP="00294542">
      <w:r w:rsidRPr="00B20B7F">
        <w:t>The organisational structure of the Consortium shall comprise the following Consortium Bodies:</w:t>
      </w:r>
    </w:p>
    <w:p w:rsidR="00294542" w:rsidRPr="00B20B7F" w:rsidRDefault="00294542" w:rsidP="00294542"/>
    <w:p w:rsidR="00294542" w:rsidRPr="00B20B7F" w:rsidRDefault="00294542" w:rsidP="00294542">
      <w:r w:rsidRPr="00B20B7F">
        <w:t>General Assembly as the ultimate decision-making body of the consortium</w:t>
      </w:r>
    </w:p>
    <w:p w:rsidR="00294542" w:rsidRPr="00B20B7F" w:rsidRDefault="00294542" w:rsidP="00294542"/>
    <w:p w:rsidR="00294542" w:rsidRPr="00B20B7F" w:rsidRDefault="00294542" w:rsidP="00294542">
      <w:r w:rsidRPr="00B20B7F">
        <w:t>The Supervisory Board is responsible for overseeing the quality of the network-wide training of ESRs and for ensuring that scientific/technological training is balanced with transferable skills training appropriate to the needs of each recruited ESR. The Supervisory Board will also oversee the quality and quantity of supervision of the ESRs and shall report to and be accountable to the General Assembly.</w:t>
      </w:r>
    </w:p>
    <w:p w:rsidR="00294542" w:rsidRPr="00B20B7F" w:rsidRDefault="00294542" w:rsidP="00294542"/>
    <w:p w:rsidR="00294542" w:rsidRPr="00B20B7F" w:rsidRDefault="00294542" w:rsidP="00294542">
      <w:r w:rsidRPr="00B20B7F">
        <w:t xml:space="preserve">The Coordinator is the legal entity acting as the intermediary between the Parties and the Funding Authority. The Coordinator shall, in addition to its responsibilities as a Party, perform the tasks assigned to it as described in the Grant Agreement and this Consortium Agreement. </w:t>
      </w:r>
    </w:p>
    <w:p w:rsidR="00294542" w:rsidRPr="00B20B7F" w:rsidRDefault="00294542" w:rsidP="00294542"/>
    <w:p w:rsidR="00294542" w:rsidRPr="00B20B7F" w:rsidRDefault="00294542" w:rsidP="00294542">
      <w:r w:rsidRPr="00B20B7F">
        <w:rPr>
          <w:highlight w:val="lightGray"/>
        </w:rPr>
        <w:t>[Option: The Management Support Team assists the Supervisory Board and the Coordinator.]</w:t>
      </w:r>
    </w:p>
    <w:p w:rsidR="00294542" w:rsidRPr="00B20B7F" w:rsidRDefault="00294542" w:rsidP="00294542"/>
    <w:p w:rsidR="00294542" w:rsidRPr="00B20B7F" w:rsidRDefault="00294542" w:rsidP="00294542">
      <w:r w:rsidRPr="00B20B7F">
        <w:t>6.2 General operational procedures for all Consortium Bodies</w:t>
      </w:r>
    </w:p>
    <w:p w:rsidR="00294542" w:rsidRPr="00B20B7F" w:rsidRDefault="00294542" w:rsidP="00294542"/>
    <w:p w:rsidR="00294542" w:rsidRPr="00B20B7F" w:rsidRDefault="00294542" w:rsidP="00294542">
      <w:r w:rsidRPr="00B20B7F">
        <w:t>6.2.1 Representation in meetings</w:t>
      </w:r>
    </w:p>
    <w:p w:rsidR="00294542" w:rsidRPr="00B20B7F" w:rsidRDefault="00294542" w:rsidP="00294542"/>
    <w:p w:rsidR="00294542" w:rsidRPr="00B20B7F" w:rsidRDefault="00294542" w:rsidP="00294542">
      <w:r w:rsidRPr="00B20B7F">
        <w:t>Any Party which is a member of a Consortium Body (hereinafter referred to as "Member"):</w:t>
      </w:r>
    </w:p>
    <w:p w:rsidR="00294542" w:rsidRPr="00B20B7F" w:rsidRDefault="00294542" w:rsidP="00294542">
      <w:r w:rsidRPr="00B20B7F">
        <w:t>should be represented at any meeting of such Consortium Body;</w:t>
      </w:r>
    </w:p>
    <w:p w:rsidR="00294542" w:rsidRPr="00B20B7F" w:rsidRDefault="00294542" w:rsidP="00294542">
      <w:r w:rsidRPr="00B20B7F">
        <w:t xml:space="preserve">may appoint a substitute or a proxy to attend and vote at any meeting; </w:t>
      </w:r>
    </w:p>
    <w:p w:rsidR="00294542" w:rsidRPr="00B20B7F" w:rsidRDefault="00294542" w:rsidP="00294542">
      <w:r w:rsidRPr="00B20B7F">
        <w:t>and shall participate in a cooperative manner in the meetings.</w:t>
      </w:r>
    </w:p>
    <w:p w:rsidR="00294542" w:rsidRPr="00B20B7F" w:rsidRDefault="00294542" w:rsidP="00294542"/>
    <w:p w:rsidR="00294542" w:rsidRPr="00B20B7F" w:rsidRDefault="00294542" w:rsidP="00294542">
      <w:r w:rsidRPr="00B20B7F">
        <w:t>6.2.2 Preparation and organisation of meetings</w:t>
      </w:r>
    </w:p>
    <w:p w:rsidR="00294542" w:rsidRPr="00B20B7F" w:rsidRDefault="00294542" w:rsidP="00294542"/>
    <w:p w:rsidR="00294542" w:rsidRPr="00B20B7F" w:rsidRDefault="00294542" w:rsidP="00294542">
      <w:r w:rsidRPr="00B20B7F">
        <w:t>6.2.2.1 Convening meetings:</w:t>
      </w:r>
    </w:p>
    <w:p w:rsidR="00294542" w:rsidRPr="00B20B7F" w:rsidRDefault="00294542" w:rsidP="00294542"/>
    <w:p w:rsidR="00294542" w:rsidRPr="00B20B7F" w:rsidRDefault="00294542" w:rsidP="00294542">
      <w:r w:rsidRPr="00B20B7F">
        <w:t>The chairperson of a Consortium Body shall convene meetings of that Consortium Body.</w:t>
      </w:r>
    </w:p>
    <w:p w:rsidR="00294542" w:rsidRPr="00B20B7F" w:rsidRDefault="00294542" w:rsidP="00294542"/>
    <w:tbl>
      <w:tblPr>
        <w:tblpPr w:leftFromText="141" w:rightFromText="141" w:vertAnchor="text" w:horzAnchor="margin" w:tblpX="216" w:tblpY="-270"/>
        <w:tblOverlap w:val="never"/>
        <w:tblW w:w="93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480"/>
        <w:gridCol w:w="1701"/>
        <w:gridCol w:w="6209"/>
      </w:tblGrid>
      <w:tr w:rsidR="00B20B7F" w:rsidRPr="00B20B7F" w:rsidTr="00955B5D">
        <w:trPr>
          <w:trHeight w:val="262"/>
        </w:trPr>
        <w:tc>
          <w:tcPr>
            <w:tcW w:w="1480" w:type="dxa"/>
            <w:shd w:val="clear" w:color="auto" w:fill="D9D9D9"/>
          </w:tcPr>
          <w:p w:rsidR="00294542" w:rsidRPr="00B20B7F" w:rsidRDefault="00294542" w:rsidP="00955B5D">
            <w:pPr>
              <w:pStyle w:val="StandardText"/>
            </w:pPr>
          </w:p>
        </w:tc>
        <w:tc>
          <w:tcPr>
            <w:tcW w:w="1701" w:type="dxa"/>
            <w:shd w:val="clear" w:color="auto" w:fill="D9D9D9"/>
          </w:tcPr>
          <w:p w:rsidR="00294542" w:rsidRPr="00B20B7F" w:rsidRDefault="00294542" w:rsidP="00955B5D">
            <w:pPr>
              <w:pStyle w:val="StandardText"/>
            </w:pPr>
            <w:r w:rsidRPr="00B20B7F">
              <w:t>Ordinary meeting</w:t>
            </w:r>
          </w:p>
        </w:tc>
        <w:tc>
          <w:tcPr>
            <w:tcW w:w="6209" w:type="dxa"/>
            <w:shd w:val="clear" w:color="auto" w:fill="D9D9D9"/>
          </w:tcPr>
          <w:p w:rsidR="00294542" w:rsidRPr="00B20B7F" w:rsidRDefault="00294542" w:rsidP="00955B5D">
            <w:pPr>
              <w:pStyle w:val="StandardText"/>
            </w:pPr>
            <w:r w:rsidRPr="00B20B7F">
              <w:t>Extraordinary meeting</w:t>
            </w:r>
          </w:p>
        </w:tc>
      </w:tr>
      <w:tr w:rsidR="00B20B7F" w:rsidRPr="00B20B7F" w:rsidTr="00955B5D">
        <w:trPr>
          <w:trHeight w:val="1271"/>
        </w:trPr>
        <w:tc>
          <w:tcPr>
            <w:tcW w:w="1480" w:type="dxa"/>
            <w:shd w:val="clear" w:color="auto" w:fill="D9D9D9"/>
          </w:tcPr>
          <w:p w:rsidR="00294542" w:rsidRPr="00B20B7F" w:rsidRDefault="00294542" w:rsidP="00955B5D">
            <w:pPr>
              <w:pStyle w:val="StandardText"/>
            </w:pPr>
            <w:r w:rsidRPr="00B20B7F">
              <w:t>General Assembly</w:t>
            </w:r>
          </w:p>
        </w:tc>
        <w:tc>
          <w:tcPr>
            <w:tcW w:w="1701" w:type="dxa"/>
          </w:tcPr>
          <w:p w:rsidR="00294542" w:rsidRPr="00B20B7F" w:rsidRDefault="00294542" w:rsidP="00955B5D">
            <w:pPr>
              <w:pStyle w:val="StandardText"/>
            </w:pPr>
            <w:r w:rsidRPr="00B20B7F">
              <w:t>At least once a year</w:t>
            </w:r>
          </w:p>
        </w:tc>
        <w:tc>
          <w:tcPr>
            <w:tcW w:w="6209" w:type="dxa"/>
          </w:tcPr>
          <w:p w:rsidR="00294542" w:rsidRPr="00B20B7F" w:rsidRDefault="00294542" w:rsidP="00955B5D">
            <w:pPr>
              <w:pStyle w:val="StandardText"/>
            </w:pPr>
            <w:r w:rsidRPr="00B20B7F">
              <w:t xml:space="preserve">At any time upon written request of the Supervisory Board or 1/3 of the Members of the General Assembly </w:t>
            </w:r>
          </w:p>
        </w:tc>
      </w:tr>
      <w:tr w:rsidR="00B20B7F" w:rsidRPr="00B20B7F" w:rsidTr="00955B5D">
        <w:trPr>
          <w:trHeight w:val="760"/>
        </w:trPr>
        <w:tc>
          <w:tcPr>
            <w:tcW w:w="1480" w:type="dxa"/>
            <w:shd w:val="clear" w:color="auto" w:fill="D9D9D9"/>
          </w:tcPr>
          <w:p w:rsidR="00294542" w:rsidRPr="00B20B7F" w:rsidRDefault="00294542" w:rsidP="00955B5D">
            <w:pPr>
              <w:pStyle w:val="StandardText"/>
            </w:pPr>
            <w:r w:rsidRPr="00B20B7F">
              <w:t>Supervisory Board</w:t>
            </w:r>
          </w:p>
        </w:tc>
        <w:tc>
          <w:tcPr>
            <w:tcW w:w="1701" w:type="dxa"/>
          </w:tcPr>
          <w:p w:rsidR="00294542" w:rsidRPr="00B20B7F" w:rsidRDefault="00294542" w:rsidP="00955B5D">
            <w:pPr>
              <w:pStyle w:val="StandardText"/>
            </w:pPr>
            <w:r w:rsidRPr="00B20B7F">
              <w:t xml:space="preserve">At least quarterly </w:t>
            </w:r>
          </w:p>
          <w:p w:rsidR="00294542" w:rsidRPr="00B20B7F" w:rsidRDefault="00294542" w:rsidP="00955B5D">
            <w:pPr>
              <w:pStyle w:val="StandardText"/>
            </w:pPr>
          </w:p>
        </w:tc>
        <w:tc>
          <w:tcPr>
            <w:tcW w:w="6209" w:type="dxa"/>
          </w:tcPr>
          <w:p w:rsidR="00294542" w:rsidRPr="00B20B7F" w:rsidRDefault="00294542" w:rsidP="00955B5D">
            <w:pPr>
              <w:pStyle w:val="StandardText"/>
            </w:pPr>
            <w:r w:rsidRPr="00B20B7F">
              <w:t>At any time upon written request of any Member of the Supervisory Board</w:t>
            </w:r>
          </w:p>
        </w:tc>
      </w:tr>
    </w:tbl>
    <w:p w:rsidR="00294542" w:rsidRPr="00B20B7F" w:rsidRDefault="00294542" w:rsidP="00294542">
      <w:pPr>
        <w:pStyle w:val="StandardText"/>
      </w:pPr>
    </w:p>
    <w:p w:rsidR="00294542" w:rsidRPr="00B20B7F" w:rsidRDefault="00294542" w:rsidP="00294542"/>
    <w:p w:rsidR="00294542" w:rsidRPr="00B20B7F" w:rsidRDefault="00294542" w:rsidP="00294542"/>
    <w:p w:rsidR="00294542" w:rsidRPr="00B20B7F" w:rsidRDefault="00294542" w:rsidP="00294542">
      <w:r w:rsidRPr="00B20B7F">
        <w:t>6.2.2.2 Notice of a meeting:</w:t>
      </w:r>
    </w:p>
    <w:p w:rsidR="00294542" w:rsidRPr="00B20B7F" w:rsidRDefault="00294542" w:rsidP="00294542"/>
    <w:p w:rsidR="00294542" w:rsidRPr="00B20B7F" w:rsidRDefault="00294542" w:rsidP="00294542">
      <w:r w:rsidRPr="00B20B7F">
        <w:t>The chairperson of a Consortium Body shall give notice in writing of a meeting to each Member of that Consortium Body as soon as possible and no later than the minimum number of days preceding the meeting as indicated below.</w:t>
      </w:r>
    </w:p>
    <w:p w:rsidR="00294542" w:rsidRPr="00B20B7F" w:rsidRDefault="00294542" w:rsidP="00294542"/>
    <w:p w:rsidR="00294542" w:rsidRPr="00B20B7F" w:rsidRDefault="00294542" w:rsidP="0020432D">
      <w:pPr>
        <w:ind w:left="1416" w:firstLine="708"/>
      </w:pPr>
      <w:r w:rsidRPr="00B20B7F">
        <w:t>Ordinary meeting</w:t>
      </w:r>
      <w:r w:rsidRPr="00B20B7F">
        <w:tab/>
        <w:t>Extraordinary meeting</w:t>
      </w:r>
    </w:p>
    <w:p w:rsidR="00294542" w:rsidRPr="00B20B7F" w:rsidRDefault="00294542" w:rsidP="00294542">
      <w:r w:rsidRPr="00B20B7F">
        <w:t>General Assembly</w:t>
      </w:r>
      <w:r w:rsidRPr="00B20B7F">
        <w:tab/>
        <w:t>45 calendar days</w:t>
      </w:r>
      <w:r w:rsidRPr="00B20B7F">
        <w:tab/>
        <w:t>15 calendar days</w:t>
      </w:r>
    </w:p>
    <w:p w:rsidR="00294542" w:rsidRPr="00B20B7F" w:rsidRDefault="00294542" w:rsidP="00294542">
      <w:r w:rsidRPr="00B20B7F">
        <w:t>Supervisory Board</w:t>
      </w:r>
      <w:r w:rsidRPr="00B20B7F">
        <w:tab/>
        <w:t>14 calendar days</w:t>
      </w:r>
      <w:r w:rsidRPr="00B20B7F">
        <w:tab/>
        <w:t xml:space="preserve">  7 calendar days</w:t>
      </w:r>
    </w:p>
    <w:p w:rsidR="00294542" w:rsidRPr="00B20B7F" w:rsidRDefault="00294542" w:rsidP="00294542"/>
    <w:p w:rsidR="00294542" w:rsidRPr="00B20B7F" w:rsidRDefault="00294542" w:rsidP="00294542">
      <w:r w:rsidRPr="00B20B7F">
        <w:t>6.2.2.3 Sending the agenda:</w:t>
      </w:r>
    </w:p>
    <w:p w:rsidR="00294542" w:rsidRPr="00B20B7F" w:rsidRDefault="00294542" w:rsidP="00294542">
      <w:r w:rsidRPr="00B20B7F">
        <w:t>The chairperson of a Consortium Body shall prepare and send each Member of that Consortium Body a written (original) agenda no later than the minimum number of days preceding the meeting as indicated below.</w:t>
      </w:r>
    </w:p>
    <w:p w:rsidR="00294542" w:rsidRPr="00B20B7F" w:rsidRDefault="00294542" w:rsidP="00294542"/>
    <w:p w:rsidR="00294542" w:rsidRPr="00B20B7F" w:rsidRDefault="00294542" w:rsidP="00294542">
      <w:r w:rsidRPr="00B20B7F">
        <w:t>General Assembly</w:t>
      </w:r>
      <w:r w:rsidRPr="00B20B7F">
        <w:tab/>
        <w:t>21 calendar days, 10 calendar days for an extraordinary meeting</w:t>
      </w:r>
    </w:p>
    <w:p w:rsidR="00294542" w:rsidRPr="00B20B7F" w:rsidRDefault="00294542" w:rsidP="00294542"/>
    <w:p w:rsidR="00294542" w:rsidRPr="00B20B7F" w:rsidRDefault="00294542" w:rsidP="00294542">
      <w:r w:rsidRPr="00B20B7F">
        <w:t>Supervisory Board</w:t>
      </w:r>
      <w:r w:rsidRPr="00B20B7F">
        <w:tab/>
        <w:t xml:space="preserve"> 7 calendar days </w:t>
      </w:r>
    </w:p>
    <w:p w:rsidR="00294542" w:rsidRPr="00B20B7F" w:rsidRDefault="00294542" w:rsidP="00294542"/>
    <w:p w:rsidR="00294542" w:rsidRPr="00B20B7F" w:rsidRDefault="00294542" w:rsidP="00294542">
      <w:r w:rsidRPr="00B20B7F">
        <w:t>6.2.2.4 Adding agenda items:</w:t>
      </w:r>
    </w:p>
    <w:p w:rsidR="00294542" w:rsidRPr="00B20B7F" w:rsidRDefault="00294542" w:rsidP="00294542">
      <w:r w:rsidRPr="00B20B7F">
        <w:t xml:space="preserve">Any agenda item requiring a decision by the Members of a Consortium Body must be identified as such on the agenda. </w:t>
      </w:r>
    </w:p>
    <w:p w:rsidR="00294542" w:rsidRPr="00B20B7F" w:rsidRDefault="00294542" w:rsidP="00294542">
      <w:r w:rsidRPr="00B20B7F">
        <w:t>Any Member of a Consortium Body may add an item to the original agenda by written notification to all of the other Members of that Consortium Body up to the minimum number of days preceding the meeting as indicated below.</w:t>
      </w:r>
    </w:p>
    <w:p w:rsidR="00294542" w:rsidRPr="00B20B7F" w:rsidRDefault="00294542" w:rsidP="00294542"/>
    <w:p w:rsidR="00294542" w:rsidRPr="00B20B7F" w:rsidRDefault="00294542" w:rsidP="00294542">
      <w:r w:rsidRPr="00B20B7F">
        <w:t>General Assembly</w:t>
      </w:r>
      <w:r w:rsidRPr="00B20B7F">
        <w:tab/>
        <w:t xml:space="preserve">14 calendar days, 7 calendar days for an extraordinary meeting </w:t>
      </w:r>
    </w:p>
    <w:p w:rsidR="00294542" w:rsidRPr="00B20B7F" w:rsidRDefault="00294542" w:rsidP="00294542"/>
    <w:p w:rsidR="00294542" w:rsidRPr="00B20B7F" w:rsidRDefault="00294542" w:rsidP="00294542">
      <w:r w:rsidRPr="00B20B7F">
        <w:t>Supervisory Board</w:t>
      </w:r>
      <w:r w:rsidRPr="00B20B7F">
        <w:tab/>
        <w:t xml:space="preserve">  2 calendar days </w:t>
      </w:r>
    </w:p>
    <w:p w:rsidR="00294542" w:rsidRPr="00B20B7F" w:rsidRDefault="00294542" w:rsidP="00294542"/>
    <w:p w:rsidR="00294542" w:rsidRPr="00B20B7F" w:rsidRDefault="00294542" w:rsidP="00294542">
      <w:r w:rsidRPr="00B20B7F">
        <w:t>6.2.2.5 During a meeting the Members of a Consortium Body present or represented can unanimously agree to add a new item to the original agenda.</w:t>
      </w:r>
    </w:p>
    <w:p w:rsidR="00294542" w:rsidRPr="00B20B7F" w:rsidRDefault="00294542" w:rsidP="00294542"/>
    <w:p w:rsidR="00294542" w:rsidRPr="00B20B7F" w:rsidRDefault="00294542" w:rsidP="00294542">
      <w:r w:rsidRPr="00B20B7F">
        <w:t>6.2.2.6 Any decision may also be taken without a meeting if the Coordinator circulates to all Members of the Consortium Body a written document which is then agreed by the defined majority (see Section 6.2.3.) of all Members of the Consortium Body. Such document shall include the deadline for responses.</w:t>
      </w:r>
    </w:p>
    <w:p w:rsidR="00294542" w:rsidRPr="00B20B7F" w:rsidRDefault="00294542" w:rsidP="00294542"/>
    <w:p w:rsidR="00294542" w:rsidRPr="00B20B7F" w:rsidRDefault="00294542" w:rsidP="00294542">
      <w:r w:rsidRPr="00B20B7F">
        <w:t xml:space="preserve">6.2.2.7 Meetings of each Consortium Body may also be held by teleconference or other telecommunication means. </w:t>
      </w:r>
    </w:p>
    <w:p w:rsidR="00294542" w:rsidRPr="00B20B7F" w:rsidRDefault="00294542" w:rsidP="00294542"/>
    <w:p w:rsidR="00294542" w:rsidRPr="00B20B7F" w:rsidRDefault="00294542" w:rsidP="00294542">
      <w:r w:rsidRPr="00B20B7F">
        <w:t>6.2.2.8 Decisions will only be binding once the relevant part of the Minutes has been accepted according to Section 6.2.5.</w:t>
      </w:r>
    </w:p>
    <w:p w:rsidR="00294542" w:rsidRPr="00B20B7F" w:rsidRDefault="00294542" w:rsidP="00294542"/>
    <w:p w:rsidR="00294542" w:rsidRPr="00B20B7F" w:rsidRDefault="00294542" w:rsidP="00294542">
      <w:r w:rsidRPr="00B20B7F">
        <w:t>6.2.3 Voting rules and quorum</w:t>
      </w:r>
    </w:p>
    <w:p w:rsidR="00294542" w:rsidRPr="00B20B7F" w:rsidRDefault="00294542" w:rsidP="00294542"/>
    <w:p w:rsidR="00294542" w:rsidRPr="00B20B7F" w:rsidRDefault="00294542" w:rsidP="00294542">
      <w:r w:rsidRPr="00B20B7F">
        <w:t xml:space="preserve">6.2.3.1 Each Consortium Body shall not deliberate and decide validly unless two-thirds (2/3) of its Members are present or represented (quorum). </w:t>
      </w:r>
    </w:p>
    <w:p w:rsidR="00294542" w:rsidRPr="00B20B7F" w:rsidRDefault="00294542" w:rsidP="00294542"/>
    <w:p w:rsidR="00294542" w:rsidRPr="00B20B7F" w:rsidRDefault="00294542" w:rsidP="00294542">
      <w:r w:rsidRPr="00B20B7F">
        <w:t>If the quorum is not reached, the chairperson of the Consortium Body shall convene another ordinary meeting within 15 calendar days. If in this meeting the quorum is not reached once more,  the chairperson shall convene an extraordinary meeting which shall be entitled to decide even if less than the quorum of Members are present or represented.</w:t>
      </w:r>
    </w:p>
    <w:p w:rsidR="00294542" w:rsidRPr="00B20B7F" w:rsidRDefault="00294542" w:rsidP="00294542"/>
    <w:p w:rsidR="00294542" w:rsidRPr="00B20B7F" w:rsidRDefault="00294542" w:rsidP="00294542">
      <w:r w:rsidRPr="00B20B7F">
        <w:t>6.2.3.2 Each Member of a Consortium Body present or represented in the meeting shall have one vote.</w:t>
      </w:r>
    </w:p>
    <w:p w:rsidR="00294542" w:rsidRPr="00B20B7F" w:rsidRDefault="00294542" w:rsidP="00294542"/>
    <w:p w:rsidR="00294542" w:rsidRPr="00B20B7F" w:rsidRDefault="00294542" w:rsidP="00294542">
      <w:r w:rsidRPr="00B20B7F">
        <w:t xml:space="preserve">6.2.3.3 Defaulting Parties may not vote. </w:t>
      </w:r>
    </w:p>
    <w:p w:rsidR="00294542" w:rsidRPr="00B20B7F" w:rsidRDefault="00294542" w:rsidP="00294542"/>
    <w:p w:rsidR="00294542" w:rsidRPr="00B20B7F" w:rsidRDefault="00294542" w:rsidP="00294542">
      <w:r w:rsidRPr="00B20B7F">
        <w:t>6.2.3.4 Decisions shall be taken by a majority of two-thirds (2/3) of the votes cast.</w:t>
      </w:r>
    </w:p>
    <w:p w:rsidR="00294542" w:rsidRPr="00B20B7F" w:rsidRDefault="00294542" w:rsidP="00294542"/>
    <w:p w:rsidR="00294542" w:rsidRPr="00B20B7F" w:rsidRDefault="00294542" w:rsidP="00294542">
      <w:r w:rsidRPr="00B20B7F">
        <w:t>6.2.4 Veto rights</w:t>
      </w:r>
    </w:p>
    <w:p w:rsidR="00294542" w:rsidRPr="00B20B7F" w:rsidRDefault="00294542" w:rsidP="00294542"/>
    <w:p w:rsidR="00294542" w:rsidRPr="00B20B7F" w:rsidRDefault="00294542" w:rsidP="00294542">
      <w:r w:rsidRPr="00B20B7F">
        <w:t>6.2.4.1 A Member which can show that its own work, time for performance, costs, liabilities, intellectual property rights or other legitimate interests would be severely affected by a decision of a Consortium Body may exercise a veto with respect to the corresponding decision or relevant part of the decision.</w:t>
      </w:r>
    </w:p>
    <w:p w:rsidR="00294542" w:rsidRPr="00B20B7F" w:rsidRDefault="00294542" w:rsidP="00294542"/>
    <w:p w:rsidR="00294542" w:rsidRPr="00B20B7F" w:rsidRDefault="00294542" w:rsidP="00294542">
      <w:r w:rsidRPr="00B20B7F">
        <w:t>6.2.4.2 When the decision is foreseen on the original agenda, a Member may veto such a decision during the meeting only.</w:t>
      </w:r>
    </w:p>
    <w:p w:rsidR="00294542" w:rsidRPr="00B20B7F" w:rsidRDefault="00294542" w:rsidP="00294542"/>
    <w:p w:rsidR="00294542" w:rsidRPr="00B20B7F" w:rsidRDefault="00294542" w:rsidP="00294542">
      <w:r w:rsidRPr="00B20B7F">
        <w:t>6.2.4.3 When a decision has been taken on a new item added to the agenda before or during the meeting, a Member may veto such decision during the meeting and within 15 calendar days after the draft minutes of the meeting are sent.</w:t>
      </w:r>
    </w:p>
    <w:p w:rsidR="00294542" w:rsidRPr="00B20B7F" w:rsidRDefault="00294542" w:rsidP="00294542"/>
    <w:p w:rsidR="00294542" w:rsidRPr="00B20B7F" w:rsidRDefault="00294542" w:rsidP="00294542">
      <w:r w:rsidRPr="00B20B7F">
        <w:t xml:space="preserve">6.2.4.4 In case of exercise of veto, the Members of the related Consortium Body shall make every effort to resolve the matter which occasioned the veto to the general satisfaction of all its Members. </w:t>
      </w:r>
    </w:p>
    <w:p w:rsidR="00294542" w:rsidRPr="00B20B7F" w:rsidRDefault="00294542" w:rsidP="00294542"/>
    <w:p w:rsidR="00294542" w:rsidRPr="00B20B7F" w:rsidRDefault="00294542" w:rsidP="00294542">
      <w:r w:rsidRPr="00B20B7F">
        <w:t xml:space="preserve">6.2.4.5 A Party may not veto decisions relating to its identification as a Defaulting Party. The Defaulting Party may not veto decisions relating to its participation and termination in the consortium or the consequences of them. </w:t>
      </w:r>
    </w:p>
    <w:p w:rsidR="00294542" w:rsidRPr="00B20B7F" w:rsidRDefault="00294542" w:rsidP="00294542"/>
    <w:p w:rsidR="00294542" w:rsidRPr="00B20B7F" w:rsidRDefault="00294542" w:rsidP="00294542">
      <w:r w:rsidRPr="00B20B7F">
        <w:t>6.2.4.6 A Party requesting to leave the consortium may not veto decisions relating thereto.</w:t>
      </w:r>
    </w:p>
    <w:p w:rsidR="00294542" w:rsidRPr="00B20B7F" w:rsidRDefault="00294542" w:rsidP="00294542"/>
    <w:p w:rsidR="00294542" w:rsidRPr="00B20B7F" w:rsidRDefault="00294542" w:rsidP="00294542">
      <w:r w:rsidRPr="00B20B7F">
        <w:t>6.2.5 Minutes of meetings</w:t>
      </w:r>
    </w:p>
    <w:p w:rsidR="00294542" w:rsidRPr="00B20B7F" w:rsidRDefault="00294542" w:rsidP="00294542"/>
    <w:p w:rsidR="00294542" w:rsidRPr="00B20B7F" w:rsidRDefault="00294542" w:rsidP="00294542">
      <w:r w:rsidRPr="00B20B7F">
        <w:t>6.2.5.1 The chairperson of a Consortium Body shall produce written minutes of each meeting which shall be the formal record of all decisions taken. He shall send the draft minutes to all Members within 10 calendar days of the meeting.</w:t>
      </w:r>
    </w:p>
    <w:p w:rsidR="00294542" w:rsidRPr="00B20B7F" w:rsidRDefault="00294542" w:rsidP="00294542"/>
    <w:p w:rsidR="00294542" w:rsidRPr="00B20B7F" w:rsidRDefault="00294542" w:rsidP="00294542">
      <w:r w:rsidRPr="00B20B7F">
        <w:t xml:space="preserve">6.2.5.2 The minutes shall be considered as accepted if, within 15 calendar days from sending, no Member has sent an objection in writing to the chairperson with respect to the accuracy of the draft of the minutes. </w:t>
      </w:r>
    </w:p>
    <w:p w:rsidR="00294542" w:rsidRPr="00B20B7F" w:rsidRDefault="00294542" w:rsidP="00294542"/>
    <w:p w:rsidR="00294542" w:rsidRPr="00B20B7F" w:rsidRDefault="00294542" w:rsidP="00294542">
      <w:r w:rsidRPr="00B20B7F">
        <w:t>6.2.5.3 The chairperson shall send the accepted minutes to all the Members of the Consortium Body and to the Coordinator, who shall safeguard them.</w:t>
      </w:r>
    </w:p>
    <w:p w:rsidR="00294542" w:rsidRPr="00B20B7F" w:rsidRDefault="00294542" w:rsidP="00294542">
      <w:r w:rsidRPr="00B20B7F">
        <w:t>If requested the Coordinator shall provide authenticated duplicates to Parties.</w:t>
      </w:r>
    </w:p>
    <w:p w:rsidR="00294542" w:rsidRPr="00B20B7F" w:rsidRDefault="00294542" w:rsidP="00294542"/>
    <w:p w:rsidR="00294542" w:rsidRPr="00B20B7F" w:rsidRDefault="00294542" w:rsidP="00294542">
      <w:r w:rsidRPr="00B20B7F">
        <w:t>6.3 Specific operational procedures for the Consortium Bodies</w:t>
      </w:r>
    </w:p>
    <w:p w:rsidR="00294542" w:rsidRPr="00B20B7F" w:rsidRDefault="00294542" w:rsidP="00294542"/>
    <w:p w:rsidR="00294542" w:rsidRPr="00B20B7F" w:rsidRDefault="00294542" w:rsidP="00294542">
      <w:r w:rsidRPr="00B20B7F">
        <w:t>6.3.1 General Assembly</w:t>
      </w:r>
    </w:p>
    <w:p w:rsidR="00294542" w:rsidRPr="00B20B7F" w:rsidRDefault="00294542" w:rsidP="00294542"/>
    <w:p w:rsidR="00294542" w:rsidRPr="00B20B7F" w:rsidRDefault="00294542" w:rsidP="00294542">
      <w:r w:rsidRPr="00B20B7F">
        <w:t>In addition to the rules described in Section 6.2, the following rules apply:</w:t>
      </w:r>
    </w:p>
    <w:p w:rsidR="00294542" w:rsidRPr="00B20B7F" w:rsidRDefault="00294542" w:rsidP="00294542"/>
    <w:p w:rsidR="00294542" w:rsidRPr="00B20B7F" w:rsidRDefault="00294542" w:rsidP="00294542">
      <w:r w:rsidRPr="00B20B7F">
        <w:t>6.3.1.1 Members</w:t>
      </w:r>
    </w:p>
    <w:p w:rsidR="00294542" w:rsidRPr="00B20B7F" w:rsidRDefault="00294542" w:rsidP="00294542">
      <w:r w:rsidRPr="00B20B7F">
        <w:t>6.3.1.1.1 The General Assembly shall consist of one representative of each Party (hereinafter General Assembly Member).</w:t>
      </w:r>
    </w:p>
    <w:p w:rsidR="00294542" w:rsidRPr="00B20B7F" w:rsidRDefault="00294542" w:rsidP="00294542"/>
    <w:p w:rsidR="00294542" w:rsidRPr="00B20B7F" w:rsidRDefault="00294542" w:rsidP="00294542">
      <w:r w:rsidRPr="00B20B7F">
        <w:t xml:space="preserve">6.3.1.1.2 Each General Assembly Member shall be deemed to be duly authorised to deliberate, negotiate and decide on all matters listed in Section 6.3.1.2. of this Consortium Agreement. </w:t>
      </w:r>
    </w:p>
    <w:p w:rsidR="00294542" w:rsidRPr="00B20B7F" w:rsidRDefault="00294542" w:rsidP="00294542"/>
    <w:p w:rsidR="00294542" w:rsidRPr="00B20B7F" w:rsidRDefault="00294542" w:rsidP="00294542">
      <w:r w:rsidRPr="00B20B7F">
        <w:t xml:space="preserve">6.3.1.1.3 The Coordinator shall chair all meetings of the General Assembly, unless decided otherwise in a meeting of the General Assembly. </w:t>
      </w:r>
    </w:p>
    <w:p w:rsidR="00294542" w:rsidRPr="00B20B7F" w:rsidRDefault="00294542" w:rsidP="00294542"/>
    <w:p w:rsidR="00294542" w:rsidRPr="00B20B7F" w:rsidRDefault="00294542" w:rsidP="00294542">
      <w:r w:rsidRPr="00B20B7F">
        <w:t xml:space="preserve">6.3.1.1.4 The Parties agree to abide by all decisions of the General Assembly. </w:t>
      </w:r>
    </w:p>
    <w:p w:rsidR="00294542" w:rsidRPr="00B20B7F" w:rsidRDefault="00294542" w:rsidP="00294542">
      <w:r w:rsidRPr="00B20B7F">
        <w:t>This does not prevent the Parties to submit a dispute to resolution in accordance with the provisions of Settlement of disputes in Section 11.8.</w:t>
      </w:r>
    </w:p>
    <w:p w:rsidR="00294542" w:rsidRPr="00B20B7F" w:rsidRDefault="00294542" w:rsidP="00294542"/>
    <w:p w:rsidR="00294542" w:rsidRPr="00B20B7F" w:rsidRDefault="00294542" w:rsidP="00294542">
      <w:r w:rsidRPr="00B20B7F">
        <w:t>6.3.1.2 Decisions</w:t>
      </w:r>
    </w:p>
    <w:p w:rsidR="00294542" w:rsidRPr="00B20B7F" w:rsidRDefault="00294542" w:rsidP="00294542"/>
    <w:p w:rsidR="00294542" w:rsidRPr="00B20B7F" w:rsidRDefault="00294542" w:rsidP="00294542">
      <w:r w:rsidRPr="00B20B7F">
        <w:t>The General Assembly shall be free to act on its own initiative to formulate proposals and take decisions in accordance with the procedures set out herein. In addition, all proposals made by the Supervisory Board shall also be considered and decided upon by the General Assembly.</w:t>
      </w:r>
    </w:p>
    <w:p w:rsidR="00294542" w:rsidRPr="00B20B7F" w:rsidRDefault="00294542" w:rsidP="00294542"/>
    <w:p w:rsidR="00294542" w:rsidRPr="00B20B7F" w:rsidRDefault="00294542" w:rsidP="00294542">
      <w:r w:rsidRPr="00B20B7F">
        <w:t>The following decisions shall be taken by the General Assembly:</w:t>
      </w:r>
    </w:p>
    <w:p w:rsidR="00294542" w:rsidRPr="00B20B7F" w:rsidRDefault="00294542" w:rsidP="00294542"/>
    <w:p w:rsidR="00294542" w:rsidRPr="00B20B7F" w:rsidRDefault="00294542" w:rsidP="00294542">
      <w:r w:rsidRPr="00B20B7F">
        <w:t>Content, finances and intellectual property rights</w:t>
      </w:r>
    </w:p>
    <w:p w:rsidR="00294542" w:rsidRPr="00B20B7F" w:rsidRDefault="00294542" w:rsidP="00294542"/>
    <w:p w:rsidR="00294542" w:rsidRPr="00B20B7F" w:rsidRDefault="00294542" w:rsidP="00294542">
      <w:r w:rsidRPr="00B20B7F">
        <w:t>-Proposals for changes to Annexes 1 and 2 of the Grant Agreement to be agreed by the Funding Authority</w:t>
      </w:r>
    </w:p>
    <w:p w:rsidR="00294542" w:rsidRPr="00B20B7F" w:rsidRDefault="00294542" w:rsidP="00294542">
      <w:r w:rsidRPr="00B20B7F">
        <w:t>-Changes to the Consortium Plan</w:t>
      </w:r>
    </w:p>
    <w:p w:rsidR="00294542" w:rsidRPr="00B20B7F" w:rsidRDefault="00294542" w:rsidP="00294542">
      <w:r w:rsidRPr="00B20B7F">
        <w:t>-Modifications to Attachment 1 (Background Included)</w:t>
      </w:r>
    </w:p>
    <w:p w:rsidR="00294542" w:rsidRPr="00B20B7F" w:rsidRDefault="00294542" w:rsidP="00294542">
      <w:r w:rsidRPr="00B20B7F">
        <w:t>-Additions to Attachment 3 (List of Third Parties for simplified transfer according to Section 8.2.2)</w:t>
      </w:r>
    </w:p>
    <w:p w:rsidR="00294542" w:rsidRPr="00B20B7F" w:rsidRDefault="00294542" w:rsidP="00294542">
      <w:r w:rsidRPr="00B20B7F">
        <w:t>-Additions to Attachment 4 (Identified Affiliated Entities)]</w:t>
      </w:r>
    </w:p>
    <w:p w:rsidR="00294542" w:rsidRPr="00B20B7F" w:rsidRDefault="00294542" w:rsidP="00294542"/>
    <w:p w:rsidR="00294542" w:rsidRPr="00B20B7F" w:rsidRDefault="00294542" w:rsidP="00294542">
      <w:r w:rsidRPr="00B20B7F">
        <w:t>Evolution of the consortium</w:t>
      </w:r>
    </w:p>
    <w:p w:rsidR="00294542" w:rsidRPr="00B20B7F" w:rsidRDefault="00294542" w:rsidP="00294542"/>
    <w:p w:rsidR="00294542" w:rsidRPr="00B20B7F" w:rsidRDefault="00294542" w:rsidP="00294542">
      <w:r w:rsidRPr="00B20B7F">
        <w:t>-Entry of a new Party to the consortium and approval of the settlement on the conditions of the accession of such a new Party</w:t>
      </w:r>
    </w:p>
    <w:p w:rsidR="00294542" w:rsidRPr="00B20B7F" w:rsidRDefault="00294542" w:rsidP="00294542">
      <w:r w:rsidRPr="00B20B7F">
        <w:t>-Withdrawal of a Party from the consortium and the approval of the settlement on the conditions of the withdrawal</w:t>
      </w:r>
    </w:p>
    <w:p w:rsidR="00294542" w:rsidRPr="00B20B7F" w:rsidRDefault="00294542" w:rsidP="00294542">
      <w:r w:rsidRPr="00B20B7F">
        <w:t>-Identification of a breach by a Party of its obligations under this Consortium Agreement or the Grant Agreement</w:t>
      </w:r>
    </w:p>
    <w:p w:rsidR="00294542" w:rsidRPr="00B20B7F" w:rsidRDefault="00294542" w:rsidP="00294542">
      <w:r w:rsidRPr="00B20B7F">
        <w:t xml:space="preserve">-Declaration of a Party to be a Defaulting Party </w:t>
      </w:r>
    </w:p>
    <w:p w:rsidR="00294542" w:rsidRPr="00B20B7F" w:rsidRDefault="00294542" w:rsidP="00294542">
      <w:r w:rsidRPr="00B20B7F">
        <w:t>-Remedies to be performed by a Defaulting Party</w:t>
      </w:r>
    </w:p>
    <w:p w:rsidR="00294542" w:rsidRPr="00B20B7F" w:rsidRDefault="00294542" w:rsidP="00294542">
      <w:r w:rsidRPr="00B20B7F">
        <w:t>-Termination of a Defaulting Party’s participation in the consortium and measures relating thereto</w:t>
      </w:r>
    </w:p>
    <w:p w:rsidR="00294542" w:rsidRPr="00B20B7F" w:rsidRDefault="00294542" w:rsidP="00294542">
      <w:r w:rsidRPr="00B20B7F">
        <w:t>-Proposal to the Funding Authority for a change of the Coordinator</w:t>
      </w:r>
    </w:p>
    <w:p w:rsidR="00294542" w:rsidRPr="00B20B7F" w:rsidRDefault="00294542" w:rsidP="00294542">
      <w:r w:rsidRPr="00B20B7F">
        <w:t>-Proposal to the Funding Authority for suspension of all or part of the Project</w:t>
      </w:r>
    </w:p>
    <w:p w:rsidR="00294542" w:rsidRPr="00B20B7F" w:rsidRDefault="00294542" w:rsidP="00294542">
      <w:r w:rsidRPr="00B20B7F">
        <w:t>-Proposal to the Funding Authority for termination of the Project and the Consortium Agreement</w:t>
      </w:r>
    </w:p>
    <w:p w:rsidR="00294542" w:rsidRPr="00B20B7F" w:rsidRDefault="00294542" w:rsidP="00294542"/>
    <w:p w:rsidR="00294542" w:rsidRPr="00B20B7F" w:rsidRDefault="00294542" w:rsidP="00294542">
      <w:r w:rsidRPr="00B20B7F">
        <w:t>Appointments</w:t>
      </w:r>
    </w:p>
    <w:p w:rsidR="00294542" w:rsidRPr="00B20B7F" w:rsidRDefault="00294542" w:rsidP="00294542"/>
    <w:p w:rsidR="00294542" w:rsidRPr="00B20B7F" w:rsidRDefault="00294542" w:rsidP="00294542">
      <w:r w:rsidRPr="00B20B7F">
        <w:t>On the basis of the Grant Agreement, the appointment if necessary of:</w:t>
      </w:r>
    </w:p>
    <w:p w:rsidR="00294542" w:rsidRPr="00B20B7F" w:rsidRDefault="00294542" w:rsidP="00294542"/>
    <w:p w:rsidR="00294542" w:rsidRPr="00B20B7F" w:rsidRDefault="00294542" w:rsidP="00294542">
      <w:r w:rsidRPr="00B20B7F">
        <w:t>Supervisory Board Members</w:t>
      </w:r>
    </w:p>
    <w:p w:rsidR="00294542" w:rsidRPr="00B20B7F" w:rsidRDefault="00294542" w:rsidP="00294542"/>
    <w:p w:rsidR="00294542" w:rsidRPr="00B20B7F" w:rsidRDefault="00294542" w:rsidP="00294542">
      <w:r w:rsidRPr="00B20B7F">
        <w:t>6.3.2 Supervisory Board</w:t>
      </w:r>
    </w:p>
    <w:p w:rsidR="00294542" w:rsidRPr="00B20B7F" w:rsidRDefault="00294542" w:rsidP="00294542"/>
    <w:p w:rsidR="00294542" w:rsidRPr="00B20B7F" w:rsidRDefault="00294542" w:rsidP="00294542">
      <w:r w:rsidRPr="00B20B7F">
        <w:t>In addition to the rules in Section 6.2, the following rules shall apply:</w:t>
      </w:r>
    </w:p>
    <w:p w:rsidR="00294542" w:rsidRPr="00B20B7F" w:rsidRDefault="00294542" w:rsidP="00294542">
      <w:r w:rsidRPr="00B20B7F">
        <w:t>6.3.2.1 Members</w:t>
      </w:r>
    </w:p>
    <w:p w:rsidR="00294542" w:rsidRPr="00B20B7F" w:rsidRDefault="00294542" w:rsidP="00294542">
      <w:r w:rsidRPr="00B20B7F">
        <w:t xml:space="preserve">The Supervisory Board shall consist of one representative of each Party, one representative of each Partner Organisation as listed in Annex I to the GA, and </w:t>
      </w:r>
      <w:r w:rsidRPr="00B20B7F">
        <w:rPr>
          <w:highlight w:val="lightGray"/>
        </w:rPr>
        <w:t>one/two</w:t>
      </w:r>
      <w:r w:rsidRPr="00B20B7F">
        <w:t xml:space="preserve"> representative(s) of the ESRs appointed by the General Assembly (hereinafter Supervisory Board Members). </w:t>
      </w:r>
    </w:p>
    <w:p w:rsidR="00294542" w:rsidRPr="00B20B7F" w:rsidRDefault="00294542" w:rsidP="00294542"/>
    <w:p w:rsidR="00294542" w:rsidRPr="00B20B7F" w:rsidRDefault="00294542" w:rsidP="00294542">
      <w:r w:rsidRPr="00B20B7F">
        <w:t>The Coordinator shall chair all meetings of the Supervisory Board, unless decided otherwise by a majority of two-thirds.</w:t>
      </w:r>
    </w:p>
    <w:p w:rsidR="00294542" w:rsidRPr="00B20B7F" w:rsidRDefault="00294542" w:rsidP="00294542"/>
    <w:p w:rsidR="00294542" w:rsidRPr="00B20B7F" w:rsidRDefault="00294542" w:rsidP="00294542">
      <w:r w:rsidRPr="00B20B7F">
        <w:t>6.3.2.2 Minutes of meetings</w:t>
      </w:r>
    </w:p>
    <w:p w:rsidR="00294542" w:rsidRPr="00B20B7F" w:rsidRDefault="00294542" w:rsidP="00294542"/>
    <w:p w:rsidR="00294542" w:rsidRPr="00B20B7F" w:rsidRDefault="00294542" w:rsidP="00294542">
      <w:r w:rsidRPr="00B20B7F">
        <w:t xml:space="preserve">Minutes of Supervisory Board meetings, once accepted, shall be sent by the Coordinator to the General Assembly Members for information. </w:t>
      </w:r>
    </w:p>
    <w:p w:rsidR="00294542" w:rsidRPr="00B20B7F" w:rsidRDefault="00294542" w:rsidP="00294542"/>
    <w:p w:rsidR="00294542" w:rsidRPr="00B20B7F" w:rsidRDefault="00294542" w:rsidP="00294542">
      <w:r w:rsidRPr="00B20B7F">
        <w:t>6.3.2.3 Tasks</w:t>
      </w:r>
    </w:p>
    <w:p w:rsidR="00294542" w:rsidRPr="00B20B7F" w:rsidRDefault="00294542" w:rsidP="00294542"/>
    <w:p w:rsidR="00294542" w:rsidRPr="00B20B7F" w:rsidRDefault="00294542" w:rsidP="00294542">
      <w:r w:rsidRPr="00B20B7F">
        <w:t>6.3.2.3.1 The Supervisory Board shall prepare the meetings, propose decisions and prepare the agenda of the General Assembly according to Section 6.3.1.2.</w:t>
      </w:r>
    </w:p>
    <w:p w:rsidR="00294542" w:rsidRPr="00B20B7F" w:rsidRDefault="00294542" w:rsidP="00294542"/>
    <w:p w:rsidR="00294542" w:rsidRPr="00B20B7F" w:rsidRDefault="00294542" w:rsidP="00294542">
      <w:r w:rsidRPr="00B20B7F">
        <w:t>6.3.2.3.2 It shall seek a consensus among the Parties.</w:t>
      </w:r>
    </w:p>
    <w:p w:rsidR="00294542" w:rsidRPr="00B20B7F" w:rsidRDefault="00294542" w:rsidP="00294542"/>
    <w:p w:rsidR="00294542" w:rsidRPr="00B20B7F" w:rsidRDefault="00294542" w:rsidP="00294542"/>
    <w:p w:rsidR="00294542" w:rsidRPr="00B20B7F" w:rsidRDefault="00294542" w:rsidP="00294542">
      <w:r w:rsidRPr="00B20B7F">
        <w:t>6.3.2.3.3 The Supervisory Board shall monitor the effective and efficient implementation of the Project.</w:t>
      </w:r>
    </w:p>
    <w:p w:rsidR="00294542" w:rsidRPr="00B20B7F" w:rsidRDefault="00294542" w:rsidP="00294542"/>
    <w:p w:rsidR="00294542" w:rsidRPr="00B20B7F" w:rsidRDefault="00294542" w:rsidP="00294542">
      <w:r w:rsidRPr="00B20B7F">
        <w:t xml:space="preserve">6.3.2.3.4 In addition, the Supervisory Board shall collect information at least every 6 months on the progress of the Project, examine that information to assess the compliance of the Project with the Consortium Plan and, if necessary, propose modifications of the Consortium Plan to the General Assembly. </w:t>
      </w:r>
    </w:p>
    <w:p w:rsidR="00294542" w:rsidRPr="00B20B7F" w:rsidRDefault="00294542" w:rsidP="00294542"/>
    <w:p w:rsidR="00294542" w:rsidRPr="00B20B7F" w:rsidRDefault="00294542" w:rsidP="00294542">
      <w:r w:rsidRPr="00B20B7F">
        <w:t>6.3.2.3.5 The Supervisory Board shall:</w:t>
      </w:r>
    </w:p>
    <w:p w:rsidR="00294542" w:rsidRPr="00B20B7F" w:rsidRDefault="00294542" w:rsidP="00294542"/>
    <w:p w:rsidR="00294542" w:rsidRPr="00B20B7F" w:rsidRDefault="00294542" w:rsidP="00294542"/>
    <w:p w:rsidR="00294542" w:rsidRPr="00B20B7F" w:rsidRDefault="00294542" w:rsidP="00294542">
      <w:pPr>
        <w:pStyle w:val="auf1"/>
        <w:jc w:val="both"/>
      </w:pPr>
      <w:r w:rsidRPr="00B20B7F">
        <w:t xml:space="preserve">oversee the quality of the programme and ensure an adequate balance between scientific/technological and transferable skills training </w:t>
      </w:r>
    </w:p>
    <w:p w:rsidR="00294542" w:rsidRPr="00B20B7F" w:rsidRDefault="00294542" w:rsidP="00294542">
      <w:pPr>
        <w:pStyle w:val="auf1"/>
        <w:jc w:val="both"/>
      </w:pPr>
      <w:r w:rsidRPr="00B20B7F">
        <w:t xml:space="preserve">ensure that the skills acquired by ESRs fulfil the needs of both academia and the non-academic sector in order to enhance the intersectoral employability of the researchers </w:t>
      </w:r>
    </w:p>
    <w:p w:rsidR="00294542" w:rsidRPr="00B20B7F" w:rsidRDefault="00294542" w:rsidP="00294542">
      <w:pPr>
        <w:pStyle w:val="auf1"/>
        <w:jc w:val="both"/>
      </w:pPr>
      <w:r w:rsidRPr="00B20B7F">
        <w:t>establish an active and continuous communication and exchange of best practice among the partners to maximise the benefits of the partnership</w:t>
      </w:r>
    </w:p>
    <w:p w:rsidR="00294542" w:rsidRPr="00B20B7F" w:rsidRDefault="00294542" w:rsidP="00294542">
      <w:pPr>
        <w:pStyle w:val="auf1"/>
        <w:jc w:val="both"/>
      </w:pPr>
      <w:r w:rsidRPr="00B20B7F">
        <w:t xml:space="preserve">oversee the quality and quantity of supervision of the ESRs </w:t>
      </w:r>
    </w:p>
    <w:p w:rsidR="00294542" w:rsidRPr="00B20B7F" w:rsidRDefault="00294542" w:rsidP="00294542"/>
    <w:p w:rsidR="00294542" w:rsidRPr="00B20B7F" w:rsidRDefault="00294542" w:rsidP="00294542"/>
    <w:p w:rsidR="00294542" w:rsidRPr="00B20B7F" w:rsidRDefault="00294542" w:rsidP="00294542">
      <w:r w:rsidRPr="00B20B7F">
        <w:t>6.3.2.3.6 In the case of abolished tasks as a result of a decision of the General Assembly, the Supervisory Board shall advise the General Assembly on ways to rearrange tasks and budgets of the Parties concerned. Such rearrangement shall take into consideration the legitimate commitments taken prior to the decisions, which cannot be cancelled.</w:t>
      </w:r>
    </w:p>
    <w:p w:rsidR="00294542" w:rsidRPr="00B20B7F" w:rsidRDefault="00294542" w:rsidP="00294542"/>
    <w:p w:rsidR="00294542" w:rsidRPr="00B20B7F" w:rsidRDefault="00294542" w:rsidP="00294542">
      <w:r w:rsidRPr="00B20B7F">
        <w:t>6.4 Coordinator</w:t>
      </w:r>
    </w:p>
    <w:p w:rsidR="00294542" w:rsidRPr="00B20B7F" w:rsidRDefault="00294542" w:rsidP="00294542"/>
    <w:p w:rsidR="00294542" w:rsidRPr="00B20B7F" w:rsidRDefault="00294542" w:rsidP="00294542">
      <w:r w:rsidRPr="00B20B7F">
        <w:t>6.4.1 The Coordinator shall be the intermediary between the Parties and the Funding Authority and shall perform all tasks assigned to it as described in the Grant Agreement and in this Consortium Agreement.</w:t>
      </w:r>
    </w:p>
    <w:p w:rsidR="00294542" w:rsidRPr="00B20B7F" w:rsidRDefault="00294542" w:rsidP="00294542"/>
    <w:p w:rsidR="00294542" w:rsidRPr="00B20B7F" w:rsidRDefault="00294542" w:rsidP="00294542">
      <w:r w:rsidRPr="00B20B7F">
        <w:t>6.4.2 In particular, the Coordinator shall be responsible for:</w:t>
      </w:r>
    </w:p>
    <w:p w:rsidR="00294542" w:rsidRPr="00B20B7F" w:rsidRDefault="00294542" w:rsidP="00294542"/>
    <w:p w:rsidR="00294542" w:rsidRPr="00B20B7F" w:rsidRDefault="00294542" w:rsidP="00294542">
      <w:r w:rsidRPr="00B20B7F">
        <w:t>-monitoring compliance by the Parties with their obligations</w:t>
      </w:r>
    </w:p>
    <w:p w:rsidR="00294542" w:rsidRPr="00B20B7F" w:rsidRDefault="00294542" w:rsidP="00294542">
      <w:r w:rsidRPr="00B20B7F">
        <w:t xml:space="preserve">-keeping the address list of Members and other contact persons updated and available </w:t>
      </w:r>
    </w:p>
    <w:p w:rsidR="00294542" w:rsidRPr="00B20B7F" w:rsidRDefault="00294542" w:rsidP="00294542">
      <w:r w:rsidRPr="00B20B7F">
        <w:t>-collecting, reviewing to verify consistency and submitting reports, other deliverables (including financial statements and related certifications) and specific requested documents to the Funding Authority</w:t>
      </w:r>
    </w:p>
    <w:p w:rsidR="00294542" w:rsidRPr="00B20B7F" w:rsidRDefault="00294542" w:rsidP="00294542">
      <w:r w:rsidRPr="00B20B7F">
        <w:t xml:space="preserve">-transmitting documents and information connected with the Project to any other Parties concerned </w:t>
      </w:r>
    </w:p>
    <w:p w:rsidR="00294542" w:rsidRPr="00B20B7F" w:rsidRDefault="00294542" w:rsidP="00294542">
      <w:r w:rsidRPr="00B20B7F">
        <w:t>-administering the financial contribution of the Funding Authority and fulfilling the financial tasks described in Section 7.3</w:t>
      </w:r>
    </w:p>
    <w:p w:rsidR="00294542" w:rsidRPr="00B20B7F" w:rsidRDefault="00294542" w:rsidP="00294542">
      <w:r w:rsidRPr="00B20B7F">
        <w:t>-providing, upon request, the Parties with official copies or originals of documents which are in the sole possession of the Coordinator when such copies or originals are necessary for the Parties to present claims.</w:t>
      </w:r>
    </w:p>
    <w:p w:rsidR="00294542" w:rsidRPr="00B20B7F" w:rsidRDefault="00294542" w:rsidP="00294542">
      <w:r w:rsidRPr="00B20B7F">
        <w:t xml:space="preserve">- organise a ‘mid-term review meeting’ between the beneficiaries, the partner organisation(s) and the Agency before the deadline for the submission of the report for RP 1 (reporting period 1); </w:t>
      </w:r>
    </w:p>
    <w:p w:rsidR="00294542" w:rsidRPr="00B20B7F" w:rsidRDefault="00294542" w:rsidP="00294542">
      <w:r w:rsidRPr="00B20B7F">
        <w:t>- establish a supervisory board of the network.</w:t>
      </w:r>
    </w:p>
    <w:p w:rsidR="00294542" w:rsidRPr="00B20B7F" w:rsidRDefault="00294542" w:rsidP="00294542"/>
    <w:p w:rsidR="00294542" w:rsidRPr="00B20B7F" w:rsidRDefault="00294542" w:rsidP="00294542"/>
    <w:p w:rsidR="00294542" w:rsidRPr="00B20B7F" w:rsidRDefault="00294542" w:rsidP="00294542">
      <w:r w:rsidRPr="00B20B7F">
        <w:t>If one or more of the Parties is late in submission of any project deliverable, the Coordinator may nevertheless submit the other parties’ project deliverables and all other documents required by the Grant Agreement to the Funding Authority in time.</w:t>
      </w:r>
    </w:p>
    <w:p w:rsidR="00294542" w:rsidRPr="00B20B7F" w:rsidRDefault="00294542" w:rsidP="00294542"/>
    <w:p w:rsidR="00294542" w:rsidRPr="00B20B7F" w:rsidRDefault="00294542" w:rsidP="00294542">
      <w:r w:rsidRPr="00B20B7F">
        <w:t>6.4.3 If the Coordinator fails in its coordination tasks, the General Assembly may propose to the Funding Authority to change the Coordinator.</w:t>
      </w:r>
    </w:p>
    <w:p w:rsidR="00294542" w:rsidRPr="00B20B7F" w:rsidRDefault="00294542" w:rsidP="00294542"/>
    <w:p w:rsidR="00294542" w:rsidRPr="00B20B7F" w:rsidRDefault="00294542" w:rsidP="00294542">
      <w:r w:rsidRPr="00B20B7F">
        <w:t xml:space="preserve">6.4.4 The Coordinator shall not be entitled to act or to make legally binding declarations on behalf of any other Party or of the consortium, unless explicitly stated otherwise in the Grant Agreement or this Consortium Agreement </w:t>
      </w:r>
    </w:p>
    <w:p w:rsidR="00294542" w:rsidRPr="00B20B7F" w:rsidRDefault="00294542" w:rsidP="00294542"/>
    <w:p w:rsidR="00294542" w:rsidRPr="00B20B7F" w:rsidRDefault="00294542" w:rsidP="00294542">
      <w:r w:rsidRPr="00B20B7F">
        <w:t xml:space="preserve">6.4.5 The Coordinator shall not enlarge its role beyond the tasks specified in this Consortium Agreement and in the Grant Agreement. </w:t>
      </w:r>
    </w:p>
    <w:p w:rsidR="00294542" w:rsidRPr="00B20B7F" w:rsidRDefault="00294542" w:rsidP="00294542"/>
    <w:p w:rsidR="00294542" w:rsidRPr="00B20B7F" w:rsidRDefault="00294542" w:rsidP="00294542">
      <w:pPr>
        <w:rPr>
          <w:highlight w:val="lightGray"/>
        </w:rPr>
      </w:pPr>
      <w:r w:rsidRPr="00B20B7F">
        <w:rPr>
          <w:highlight w:val="lightGray"/>
        </w:rPr>
        <w:t>[Option: 6.5 Management Support Team</w:t>
      </w:r>
    </w:p>
    <w:p w:rsidR="00294542" w:rsidRPr="00B20B7F" w:rsidRDefault="00294542" w:rsidP="00294542">
      <w:pPr>
        <w:rPr>
          <w:highlight w:val="lightGray"/>
        </w:rPr>
      </w:pPr>
      <w:r w:rsidRPr="00B20B7F">
        <w:rPr>
          <w:highlight w:val="lightGray"/>
        </w:rPr>
        <w:t>(Optional, where foreseen in Grant Agreement or otherwise decided by the consortium)</w:t>
      </w:r>
    </w:p>
    <w:p w:rsidR="00294542" w:rsidRPr="00B20B7F" w:rsidRDefault="00294542" w:rsidP="00294542">
      <w:pPr>
        <w:rPr>
          <w:highlight w:val="lightGray"/>
        </w:rPr>
      </w:pPr>
    </w:p>
    <w:p w:rsidR="00294542" w:rsidRPr="00B20B7F" w:rsidRDefault="00294542" w:rsidP="00294542">
      <w:pPr>
        <w:rPr>
          <w:highlight w:val="lightGray"/>
        </w:rPr>
      </w:pPr>
      <w:r w:rsidRPr="00B20B7F">
        <w:rPr>
          <w:highlight w:val="lightGray"/>
        </w:rPr>
        <w:t>The Management Support Team shall be proposed by the Coordinator. It shall be appointed by the Supervisory Board and shall assist and facilitate the work of the Supervisory Board and the Coordinator for executing the decisions of the General Assembly as well as the day-to-day management of the Project.]</w:t>
      </w:r>
    </w:p>
    <w:p w:rsidR="00294542" w:rsidRPr="00B20B7F" w:rsidRDefault="00294542" w:rsidP="00294542">
      <w:pPr>
        <w:rPr>
          <w:highlight w:val="lightGray"/>
        </w:rPr>
      </w:pPr>
    </w:p>
    <w:p w:rsidR="00294542" w:rsidRPr="00B20B7F" w:rsidRDefault="00294542" w:rsidP="00294542">
      <w:pPr>
        <w:rPr>
          <w:highlight w:val="lightGray"/>
        </w:rPr>
      </w:pPr>
      <w:r w:rsidRPr="00B20B7F">
        <w:rPr>
          <w:highlight w:val="lightGray"/>
        </w:rPr>
        <w:t>[Option: 6.6 External Expert Advisory Board (EEAB)</w:t>
      </w:r>
    </w:p>
    <w:p w:rsidR="00294542" w:rsidRPr="00B20B7F" w:rsidRDefault="00294542" w:rsidP="00294542">
      <w:pPr>
        <w:rPr>
          <w:highlight w:val="lightGray"/>
        </w:rPr>
      </w:pPr>
      <w:r w:rsidRPr="00B20B7F">
        <w:rPr>
          <w:highlight w:val="lightGray"/>
        </w:rPr>
        <w:t>(Optional, where foreseen in the Grant Agreement or otherwise decided by the consortium)</w:t>
      </w:r>
    </w:p>
    <w:p w:rsidR="00294542" w:rsidRPr="00B20B7F" w:rsidRDefault="00294542" w:rsidP="00294542">
      <w:pPr>
        <w:rPr>
          <w:highlight w:val="lightGray"/>
        </w:rPr>
      </w:pPr>
    </w:p>
    <w:p w:rsidR="00294542" w:rsidRPr="00B20B7F" w:rsidRDefault="00294542" w:rsidP="00294542">
      <w:r w:rsidRPr="00B20B7F">
        <w:rPr>
          <w:highlight w:val="lightGray"/>
        </w:rPr>
        <w:t>An External Expert Advisory Board (EEAB) will be appointed and steered by the General Assembly. The EEAB shall assist and facilitate the decisions made by the General Assembly. The Coordinator is authorised to execute with each member of the EEAB a non-disclosure agreement, which terms shall be not less stringent than those stipulated in this Consortium Agreement, no later than 30 calendar days after their nomination or before any confidential information will be exchanged, whichever date is earlier. The Coordinator shall write the minutes of the EEAB meetings and prepare the implementation of the EEAB's suggestions. The EEAB members shall be allowed to participate in General Assembly meetings upon invitation but have not any voting rights.]</w:t>
      </w:r>
    </w:p>
    <w:p w:rsidR="00294542" w:rsidRPr="00B20B7F" w:rsidRDefault="00294542" w:rsidP="00294542"/>
    <w:p w:rsidR="00294542" w:rsidRPr="00B20B7F" w:rsidRDefault="00294542" w:rsidP="00294542"/>
    <w:p w:rsidR="00597ACB" w:rsidRPr="00B20B7F" w:rsidRDefault="00597ACB" w:rsidP="00983675">
      <w:pPr>
        <w:pStyle w:val="berschrift1"/>
        <w:rPr>
          <w:rFonts w:eastAsia="Times New Roman"/>
        </w:rPr>
      </w:pPr>
      <w:bookmarkStart w:id="13" w:name="_Toc382396107"/>
      <w:bookmarkStart w:id="14" w:name="_Toc153378835"/>
      <w:bookmarkStart w:id="15" w:name="_Toc290300724"/>
      <w:r w:rsidRPr="00B20B7F">
        <w:t>Section 7: Financial provisions</w:t>
      </w:r>
      <w:bookmarkEnd w:id="13"/>
    </w:p>
    <w:bookmarkEnd w:id="14"/>
    <w:bookmarkEnd w:id="15"/>
    <w:p w:rsidR="004E4BC6" w:rsidRPr="00B20B7F" w:rsidRDefault="004E4BC6" w:rsidP="00983675"/>
    <w:p w:rsidR="00362C68" w:rsidRPr="00B20B7F" w:rsidRDefault="00362C68" w:rsidP="00362C68">
      <w:r w:rsidRPr="00B20B7F">
        <w:t>7.1 General Principles</w:t>
      </w:r>
    </w:p>
    <w:p w:rsidR="00362C68" w:rsidRPr="00B20B7F" w:rsidRDefault="00362C68" w:rsidP="00362C68">
      <w:r w:rsidRPr="00B20B7F">
        <w:t>7.1.1 Distribution of Financial Contribution</w:t>
      </w:r>
    </w:p>
    <w:p w:rsidR="00362C68" w:rsidRPr="00B20B7F" w:rsidRDefault="00362C68" w:rsidP="00362C68">
      <w:r w:rsidRPr="00B20B7F">
        <w:t>The financial contribution of the Funding Authority to the Project shall be distributed by the Coordinator according to:</w:t>
      </w:r>
    </w:p>
    <w:p w:rsidR="00362C68" w:rsidRPr="00B20B7F" w:rsidRDefault="00362C68" w:rsidP="00362C68">
      <w:r w:rsidRPr="00B20B7F">
        <w:t xml:space="preserve">- the Consortium Plan </w:t>
      </w:r>
    </w:p>
    <w:p w:rsidR="00362C68" w:rsidRPr="00B20B7F" w:rsidRDefault="00362C68" w:rsidP="00362C68">
      <w:r w:rsidRPr="00B20B7F">
        <w:t>- the approval of reports by the Funding Authority, and</w:t>
      </w:r>
    </w:p>
    <w:p w:rsidR="00362C68" w:rsidRPr="00B20B7F" w:rsidRDefault="00362C68" w:rsidP="00362C68">
      <w:r w:rsidRPr="00B20B7F">
        <w:t>- the provisions of payment in Section 7.3.</w:t>
      </w:r>
    </w:p>
    <w:p w:rsidR="00362C68" w:rsidRPr="00B20B7F" w:rsidRDefault="00362C68" w:rsidP="00362C68"/>
    <w:p w:rsidR="00362C68" w:rsidRPr="00B20B7F" w:rsidRDefault="00362C68" w:rsidP="00362C68">
      <w:r w:rsidRPr="00B20B7F">
        <w:t>A Party shall be funded only for its tasks carried out in accordance with the Consortium Plan.</w:t>
      </w:r>
    </w:p>
    <w:p w:rsidR="00362C68" w:rsidRPr="00B20B7F" w:rsidRDefault="00362C68" w:rsidP="00362C68"/>
    <w:p w:rsidR="00362C68" w:rsidRPr="00B20B7F" w:rsidRDefault="00362C68" w:rsidP="00362C68">
      <w:r w:rsidRPr="00B20B7F">
        <w:t>7.1.2 Justifying Costs</w:t>
      </w:r>
    </w:p>
    <w:p w:rsidR="00362C68" w:rsidRPr="00B20B7F" w:rsidRDefault="00362C68" w:rsidP="00362C68"/>
    <w:p w:rsidR="00362C68" w:rsidRPr="00B20B7F" w:rsidRDefault="00362C68" w:rsidP="00362C68">
      <w:r w:rsidRPr="00B20B7F">
        <w:t>In accordance with its own usual accounting and management principles and practices, each Party shall be solely responsible for justifying its costs with respect to the Project towards the Funding Authority. Neither the Coordinator nor any of the other Parties shall be in any way liable or responsible for such justification of costs towards the Funding Authority.</w:t>
      </w:r>
    </w:p>
    <w:p w:rsidR="00362C68" w:rsidRPr="00B20B7F" w:rsidRDefault="00362C68" w:rsidP="00362C68"/>
    <w:p w:rsidR="00362C68" w:rsidRPr="00B20B7F" w:rsidRDefault="00362C68" w:rsidP="00362C68">
      <w:r w:rsidRPr="00B20B7F">
        <w:t>7.1.3 Funding Principles</w:t>
      </w:r>
    </w:p>
    <w:p w:rsidR="00362C68" w:rsidRPr="00B20B7F" w:rsidRDefault="00362C68" w:rsidP="00362C68"/>
    <w:p w:rsidR="00362C68" w:rsidRPr="00B20B7F" w:rsidRDefault="00362C68" w:rsidP="00362C68">
      <w:r w:rsidRPr="00B20B7F">
        <w:t xml:space="preserve">A Party which implements less units than foreseen in the Consortium Plan will be funded in accordance with its actual duly justified eligible costs only. </w:t>
      </w:r>
    </w:p>
    <w:p w:rsidR="00362C68" w:rsidRPr="00B20B7F" w:rsidRDefault="00362C68" w:rsidP="00362C68">
      <w:r w:rsidRPr="00B20B7F">
        <w:t>A Party that spends more than its allocated share of the budget as set out in the Consortium Plan will be funded only in respect of duly justified eligible costs up to an amount not exceeding that share.</w:t>
      </w:r>
    </w:p>
    <w:p w:rsidR="00362C68" w:rsidRPr="00B20B7F" w:rsidRDefault="00362C68" w:rsidP="00362C68"/>
    <w:p w:rsidR="00362C68" w:rsidRPr="00B20B7F" w:rsidRDefault="00362C68" w:rsidP="00362C68">
      <w:r w:rsidRPr="00B20B7F">
        <w:t>7.1.4 Financial Consequences of the termination of the participation of a Party</w:t>
      </w:r>
    </w:p>
    <w:p w:rsidR="00362C68" w:rsidRPr="00B20B7F" w:rsidRDefault="00362C68" w:rsidP="00362C68"/>
    <w:p w:rsidR="00362C68" w:rsidRPr="00B20B7F" w:rsidRDefault="00362C68" w:rsidP="00362C68">
      <w:r w:rsidRPr="00B20B7F">
        <w:t xml:space="preserve">A Party leaving the consortium shall refund all payments it has received except the amount of contribution accepted by the Funding Authority or another contributor. Furthermore a Defaulting Party shall, within the limits specified in Section 5.2 of this Consortium Agreement, bear any reasonable and justifiable additional costs occurring to the other Parties in order to perform its and their tasks. </w:t>
      </w:r>
    </w:p>
    <w:p w:rsidR="00362C68" w:rsidRPr="00B20B7F" w:rsidRDefault="00362C68" w:rsidP="00362C68"/>
    <w:p w:rsidR="00362C68" w:rsidRPr="00B20B7F" w:rsidRDefault="00362C68" w:rsidP="00362C68">
      <w:r w:rsidRPr="00B20B7F">
        <w:t xml:space="preserve">7.1.5 Allocation of Management and Overheads cost category </w:t>
      </w:r>
    </w:p>
    <w:p w:rsidR="00362C68" w:rsidRPr="00B20B7F" w:rsidRDefault="00362C68" w:rsidP="00362C68">
      <w:pPr>
        <w:pStyle w:val="berschrift2"/>
        <w:spacing w:before="120" w:after="120"/>
      </w:pPr>
      <w:r w:rsidRPr="00B20B7F">
        <w:rPr>
          <w:highlight w:val="lightGray"/>
        </w:rPr>
        <w:t>OPTION 1</w:t>
      </w:r>
    </w:p>
    <w:p w:rsidR="00362C68" w:rsidRPr="00B20B7F" w:rsidRDefault="00362C68" w:rsidP="00362C68">
      <w:pPr>
        <w:pStyle w:val="berarbeitung"/>
        <w:rPr>
          <w:b w:val="0"/>
          <w:sz w:val="22"/>
          <w:szCs w:val="22"/>
        </w:rPr>
      </w:pPr>
      <w:r w:rsidRPr="00B20B7F">
        <w:rPr>
          <w:b w:val="0"/>
          <w:spacing w:val="0"/>
          <w:sz w:val="22"/>
          <w:szCs w:val="22"/>
          <w:highlight w:val="lightGray"/>
          <w:lang w:val="en-US" w:eastAsia="de-DE"/>
        </w:rPr>
        <w:t>The Parties agree that the distribution described in the Consortium Plan will not apply. Instead, the Coordinator will re</w:t>
      </w:r>
      <w:r w:rsidR="00A929A0" w:rsidRPr="00B20B7F">
        <w:rPr>
          <w:b w:val="0"/>
          <w:spacing w:val="0"/>
          <w:sz w:val="22"/>
          <w:szCs w:val="22"/>
          <w:highlight w:val="lightGray"/>
          <w:lang w:val="en-US" w:eastAsia="de-DE"/>
        </w:rPr>
        <w:t>tain 50% of the other Parties’ t</w:t>
      </w:r>
      <w:r w:rsidRPr="00B20B7F">
        <w:rPr>
          <w:b w:val="0"/>
          <w:spacing w:val="0"/>
          <w:sz w:val="22"/>
          <w:szCs w:val="22"/>
          <w:highlight w:val="lightGray"/>
          <w:lang w:val="en-US" w:eastAsia="de-DE"/>
        </w:rPr>
        <w:t>otal amount of category B.2, Management and indirect costs, of Annex 2, in order to cover the cost of any management activities for the benefit of the whole Consortium (e.g. Management Support Team). The revised budget is included as Attachment</w:t>
      </w:r>
      <w:r w:rsidR="00820665" w:rsidRPr="00B20B7F">
        <w:rPr>
          <w:b w:val="0"/>
          <w:spacing w:val="0"/>
          <w:sz w:val="22"/>
          <w:szCs w:val="22"/>
          <w:highlight w:val="lightGray"/>
          <w:lang w:val="en-US" w:eastAsia="de-DE"/>
        </w:rPr>
        <w:t xml:space="preserve"> 6</w:t>
      </w:r>
      <w:r w:rsidRPr="00B20B7F">
        <w:rPr>
          <w:b w:val="0"/>
          <w:sz w:val="22"/>
          <w:szCs w:val="22"/>
          <w:highlight w:val="lightGray"/>
        </w:rPr>
        <w:t xml:space="preserve">. </w:t>
      </w:r>
    </w:p>
    <w:p w:rsidR="00362C68" w:rsidRPr="00B20B7F" w:rsidRDefault="00362C68" w:rsidP="00362C68"/>
    <w:p w:rsidR="00362C68" w:rsidRPr="00B20B7F" w:rsidRDefault="00362C68" w:rsidP="00362C68">
      <w:r w:rsidRPr="00B20B7F">
        <w:t>OPTION 2</w:t>
      </w:r>
    </w:p>
    <w:p w:rsidR="00362C68" w:rsidRPr="00B20B7F" w:rsidRDefault="00362C68" w:rsidP="00362C68">
      <w:pPr>
        <w:pStyle w:val="auf1"/>
        <w:rPr>
          <w:highlight w:val="lightGray"/>
        </w:rPr>
      </w:pPr>
      <w:r w:rsidRPr="00B20B7F">
        <w:rPr>
          <w:highlight w:val="lightGray"/>
        </w:rPr>
        <w:t xml:space="preserve">The Parties agree for the Coordinator to withhold the amount necessary to guarantee the coordination of the Project. This amount is quantified in EURO XX,XXX.XX </w:t>
      </w:r>
    </w:p>
    <w:p w:rsidR="00362C68" w:rsidRPr="00B20B7F" w:rsidRDefault="00362C68" w:rsidP="00362C68">
      <w:pPr>
        <w:pStyle w:val="auf1"/>
        <w:rPr>
          <w:highlight w:val="lightGray"/>
        </w:rPr>
      </w:pPr>
      <w:r w:rsidRPr="00B20B7F">
        <w:rPr>
          <w:highlight w:val="lightGray"/>
        </w:rPr>
        <w:t>The Parties will contribute according to their EU contribution share, as indicated in the table below:</w:t>
      </w:r>
    </w:p>
    <w:p w:rsidR="00362C68" w:rsidRPr="00B20B7F" w:rsidRDefault="00362C68" w:rsidP="00362C68">
      <w:pPr>
        <w:pStyle w:val="auf1"/>
        <w:rPr>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tblGrid>
      <w:tr w:rsidR="00B20B7F" w:rsidRPr="00B20B7F" w:rsidTr="00B20B7F">
        <w:trPr>
          <w:trHeight w:val="127"/>
          <w:jc w:val="center"/>
        </w:trPr>
        <w:tc>
          <w:tcPr>
            <w:tcW w:w="3096" w:type="dxa"/>
          </w:tcPr>
          <w:p w:rsidR="00362C68" w:rsidRPr="00B20B7F" w:rsidRDefault="00362C68" w:rsidP="00955B5D">
            <w:pPr>
              <w:pStyle w:val="auf1"/>
              <w:rPr>
                <w:b/>
                <w:highlight w:val="lightGray"/>
              </w:rPr>
            </w:pPr>
            <w:r w:rsidRPr="00B20B7F">
              <w:rPr>
                <w:highlight w:val="lightGray"/>
              </w:rPr>
              <w:t>Party’s Name</w:t>
            </w:r>
          </w:p>
        </w:tc>
        <w:tc>
          <w:tcPr>
            <w:tcW w:w="3096" w:type="dxa"/>
          </w:tcPr>
          <w:p w:rsidR="00362C68" w:rsidRPr="00B20B7F" w:rsidRDefault="00586076" w:rsidP="00955B5D">
            <w:pPr>
              <w:pStyle w:val="auf1"/>
              <w:rPr>
                <w:b/>
                <w:highlight w:val="lightGray"/>
              </w:rPr>
            </w:pPr>
            <w:r w:rsidRPr="00B20B7F">
              <w:rPr>
                <w:highlight w:val="lightGray"/>
              </w:rPr>
              <w:t>Max.</w:t>
            </w:r>
            <w:r w:rsidRPr="00B20B7F">
              <w:t xml:space="preserve"> </w:t>
            </w:r>
            <w:r w:rsidR="00362C68" w:rsidRPr="00B20B7F">
              <w:rPr>
                <w:highlight w:val="lightGray"/>
              </w:rPr>
              <w:t>Party’s contribution</w:t>
            </w:r>
          </w:p>
        </w:tc>
      </w:tr>
      <w:tr w:rsidR="00B20B7F" w:rsidRPr="00B20B7F" w:rsidTr="00955B5D">
        <w:trPr>
          <w:jc w:val="center"/>
        </w:trPr>
        <w:tc>
          <w:tcPr>
            <w:tcW w:w="3096" w:type="dxa"/>
          </w:tcPr>
          <w:p w:rsidR="00362C68" w:rsidRPr="00B20B7F" w:rsidRDefault="00362C68" w:rsidP="00955B5D">
            <w:pPr>
              <w:pStyle w:val="auf1"/>
              <w:rPr>
                <w:highlight w:val="lightGray"/>
              </w:rPr>
            </w:pPr>
            <w:r w:rsidRPr="00B20B7F">
              <w:rPr>
                <w:highlight w:val="lightGray"/>
              </w:rPr>
              <w:t>[Coordinating institution’s name]</w:t>
            </w:r>
          </w:p>
        </w:tc>
        <w:tc>
          <w:tcPr>
            <w:tcW w:w="3096" w:type="dxa"/>
          </w:tcPr>
          <w:p w:rsidR="00362C68" w:rsidRPr="00B20B7F" w:rsidRDefault="00362C68" w:rsidP="00955B5D">
            <w:pPr>
              <w:pStyle w:val="auf1"/>
              <w:rPr>
                <w:highlight w:val="lightGray"/>
              </w:rPr>
            </w:pPr>
            <w:r w:rsidRPr="00B20B7F">
              <w:rPr>
                <w:highlight w:val="lightGray"/>
              </w:rPr>
              <w:t>€ XX,XXX.XX</w:t>
            </w:r>
          </w:p>
        </w:tc>
      </w:tr>
      <w:tr w:rsidR="00B20B7F" w:rsidRPr="00B20B7F" w:rsidTr="00955B5D">
        <w:trPr>
          <w:jc w:val="center"/>
        </w:trPr>
        <w:tc>
          <w:tcPr>
            <w:tcW w:w="3096" w:type="dxa"/>
          </w:tcPr>
          <w:p w:rsidR="00362C68" w:rsidRPr="00B20B7F" w:rsidRDefault="00362C68" w:rsidP="00955B5D">
            <w:pPr>
              <w:pStyle w:val="auf1"/>
              <w:rPr>
                <w:highlight w:val="lightGray"/>
              </w:rPr>
            </w:pPr>
            <w:r w:rsidRPr="00B20B7F">
              <w:rPr>
                <w:highlight w:val="lightGray"/>
              </w:rPr>
              <w:t>[Party Name]</w:t>
            </w:r>
          </w:p>
        </w:tc>
        <w:tc>
          <w:tcPr>
            <w:tcW w:w="3096" w:type="dxa"/>
          </w:tcPr>
          <w:p w:rsidR="00362C68" w:rsidRPr="00B20B7F" w:rsidRDefault="00362C68" w:rsidP="00955B5D">
            <w:pPr>
              <w:pStyle w:val="auf1"/>
              <w:rPr>
                <w:highlight w:val="lightGray"/>
              </w:rPr>
            </w:pPr>
            <w:r w:rsidRPr="00B20B7F">
              <w:rPr>
                <w:highlight w:val="lightGray"/>
              </w:rPr>
              <w:t>€ XX,XXX.XX</w:t>
            </w:r>
          </w:p>
        </w:tc>
      </w:tr>
      <w:tr w:rsidR="00B20B7F" w:rsidRPr="00B20B7F" w:rsidTr="00955B5D">
        <w:trPr>
          <w:jc w:val="center"/>
        </w:trPr>
        <w:tc>
          <w:tcPr>
            <w:tcW w:w="3096" w:type="dxa"/>
          </w:tcPr>
          <w:p w:rsidR="00362C68" w:rsidRPr="00B20B7F" w:rsidRDefault="00362C68" w:rsidP="00955B5D">
            <w:pPr>
              <w:pStyle w:val="auf1"/>
              <w:rPr>
                <w:highlight w:val="lightGray"/>
              </w:rPr>
            </w:pPr>
            <w:r w:rsidRPr="00B20B7F">
              <w:rPr>
                <w:highlight w:val="lightGray"/>
              </w:rPr>
              <w:t>[Party Name]</w:t>
            </w:r>
          </w:p>
        </w:tc>
        <w:tc>
          <w:tcPr>
            <w:tcW w:w="3096" w:type="dxa"/>
          </w:tcPr>
          <w:p w:rsidR="00362C68" w:rsidRPr="00B20B7F" w:rsidRDefault="00362C68" w:rsidP="00955B5D">
            <w:pPr>
              <w:pStyle w:val="auf1"/>
              <w:rPr>
                <w:highlight w:val="lightGray"/>
              </w:rPr>
            </w:pPr>
            <w:r w:rsidRPr="00B20B7F">
              <w:rPr>
                <w:highlight w:val="lightGray"/>
              </w:rPr>
              <w:t>€ XX,XXX.XX</w:t>
            </w:r>
          </w:p>
        </w:tc>
      </w:tr>
      <w:tr w:rsidR="00B20B7F" w:rsidRPr="00B20B7F" w:rsidTr="00955B5D">
        <w:trPr>
          <w:jc w:val="center"/>
        </w:trPr>
        <w:tc>
          <w:tcPr>
            <w:tcW w:w="3096" w:type="dxa"/>
          </w:tcPr>
          <w:p w:rsidR="00362C68" w:rsidRPr="00B20B7F" w:rsidRDefault="00362C68" w:rsidP="00955B5D">
            <w:pPr>
              <w:pStyle w:val="auf1"/>
              <w:rPr>
                <w:highlight w:val="lightGray"/>
              </w:rPr>
            </w:pPr>
            <w:r w:rsidRPr="00B20B7F">
              <w:rPr>
                <w:highlight w:val="lightGray"/>
              </w:rPr>
              <w:t>[Party Name]</w:t>
            </w:r>
          </w:p>
        </w:tc>
        <w:tc>
          <w:tcPr>
            <w:tcW w:w="3096" w:type="dxa"/>
          </w:tcPr>
          <w:p w:rsidR="00362C68" w:rsidRPr="00B20B7F" w:rsidRDefault="00362C68" w:rsidP="00955B5D">
            <w:pPr>
              <w:pStyle w:val="auf1"/>
              <w:rPr>
                <w:highlight w:val="lightGray"/>
              </w:rPr>
            </w:pPr>
            <w:r w:rsidRPr="00B20B7F">
              <w:rPr>
                <w:highlight w:val="lightGray"/>
              </w:rPr>
              <w:t>€ XX,XXX.XX</w:t>
            </w:r>
          </w:p>
        </w:tc>
      </w:tr>
      <w:tr w:rsidR="00B20B7F" w:rsidRPr="00B20B7F" w:rsidTr="00955B5D">
        <w:trPr>
          <w:jc w:val="center"/>
        </w:trPr>
        <w:tc>
          <w:tcPr>
            <w:tcW w:w="3096" w:type="dxa"/>
          </w:tcPr>
          <w:p w:rsidR="00362C68" w:rsidRPr="00B20B7F" w:rsidRDefault="00362C68" w:rsidP="00955B5D">
            <w:pPr>
              <w:pStyle w:val="auf1"/>
              <w:rPr>
                <w:highlight w:val="lightGray"/>
              </w:rPr>
            </w:pPr>
            <w:r w:rsidRPr="00B20B7F">
              <w:rPr>
                <w:highlight w:val="lightGray"/>
              </w:rPr>
              <w:t>[Party Name]</w:t>
            </w:r>
          </w:p>
        </w:tc>
        <w:tc>
          <w:tcPr>
            <w:tcW w:w="3096" w:type="dxa"/>
          </w:tcPr>
          <w:p w:rsidR="00362C68" w:rsidRPr="00B20B7F" w:rsidRDefault="00362C68" w:rsidP="00955B5D">
            <w:pPr>
              <w:pStyle w:val="auf1"/>
              <w:rPr>
                <w:highlight w:val="lightGray"/>
              </w:rPr>
            </w:pPr>
            <w:r w:rsidRPr="00B20B7F">
              <w:rPr>
                <w:highlight w:val="lightGray"/>
              </w:rPr>
              <w:t>€ XX,XXX.XX</w:t>
            </w:r>
          </w:p>
        </w:tc>
      </w:tr>
      <w:tr w:rsidR="00B20B7F" w:rsidRPr="00B20B7F" w:rsidTr="00955B5D">
        <w:trPr>
          <w:jc w:val="center"/>
        </w:trPr>
        <w:tc>
          <w:tcPr>
            <w:tcW w:w="3096" w:type="dxa"/>
          </w:tcPr>
          <w:p w:rsidR="00362C68" w:rsidRPr="00B20B7F" w:rsidRDefault="00362C68" w:rsidP="00955B5D">
            <w:pPr>
              <w:pStyle w:val="auf1"/>
              <w:rPr>
                <w:highlight w:val="lightGray"/>
              </w:rPr>
            </w:pPr>
            <w:r w:rsidRPr="00B20B7F">
              <w:rPr>
                <w:highlight w:val="lightGray"/>
              </w:rPr>
              <w:t>[Party Name]</w:t>
            </w:r>
          </w:p>
        </w:tc>
        <w:tc>
          <w:tcPr>
            <w:tcW w:w="3096" w:type="dxa"/>
          </w:tcPr>
          <w:p w:rsidR="00362C68" w:rsidRPr="00B20B7F" w:rsidRDefault="00362C68" w:rsidP="00955B5D">
            <w:pPr>
              <w:pStyle w:val="auf1"/>
              <w:rPr>
                <w:highlight w:val="lightGray"/>
              </w:rPr>
            </w:pPr>
            <w:r w:rsidRPr="00B20B7F">
              <w:rPr>
                <w:highlight w:val="lightGray"/>
              </w:rPr>
              <w:t>€ XX,XXX.XX</w:t>
            </w:r>
          </w:p>
        </w:tc>
      </w:tr>
      <w:tr w:rsidR="00B20B7F" w:rsidRPr="00B20B7F" w:rsidTr="00955B5D">
        <w:trPr>
          <w:jc w:val="center"/>
        </w:trPr>
        <w:tc>
          <w:tcPr>
            <w:tcW w:w="3096" w:type="dxa"/>
          </w:tcPr>
          <w:p w:rsidR="00362C68" w:rsidRPr="00B20B7F" w:rsidRDefault="00362C68" w:rsidP="00955B5D">
            <w:pPr>
              <w:pStyle w:val="auf1"/>
              <w:rPr>
                <w:highlight w:val="lightGray"/>
              </w:rPr>
            </w:pPr>
            <w:r w:rsidRPr="00B20B7F">
              <w:rPr>
                <w:highlight w:val="lightGray"/>
              </w:rPr>
              <w:t>[Party Name]</w:t>
            </w:r>
          </w:p>
        </w:tc>
        <w:tc>
          <w:tcPr>
            <w:tcW w:w="3096" w:type="dxa"/>
          </w:tcPr>
          <w:p w:rsidR="00362C68" w:rsidRPr="00B20B7F" w:rsidRDefault="00362C68" w:rsidP="00955B5D">
            <w:pPr>
              <w:pStyle w:val="auf1"/>
              <w:rPr>
                <w:highlight w:val="lightGray"/>
              </w:rPr>
            </w:pPr>
            <w:r w:rsidRPr="00B20B7F">
              <w:rPr>
                <w:highlight w:val="lightGray"/>
              </w:rPr>
              <w:t>€ XX,XXX.XX</w:t>
            </w:r>
          </w:p>
        </w:tc>
      </w:tr>
      <w:tr w:rsidR="00B20B7F" w:rsidRPr="00B20B7F" w:rsidTr="00955B5D">
        <w:trPr>
          <w:jc w:val="center"/>
        </w:trPr>
        <w:tc>
          <w:tcPr>
            <w:tcW w:w="3096" w:type="dxa"/>
          </w:tcPr>
          <w:p w:rsidR="00362C68" w:rsidRPr="00B20B7F" w:rsidRDefault="00362C68" w:rsidP="00955B5D">
            <w:pPr>
              <w:pStyle w:val="auf1"/>
              <w:rPr>
                <w:highlight w:val="lightGray"/>
              </w:rPr>
            </w:pPr>
            <w:r w:rsidRPr="00B20B7F">
              <w:rPr>
                <w:highlight w:val="lightGray"/>
              </w:rPr>
              <w:t>[Party Name]</w:t>
            </w:r>
          </w:p>
        </w:tc>
        <w:tc>
          <w:tcPr>
            <w:tcW w:w="3096" w:type="dxa"/>
          </w:tcPr>
          <w:p w:rsidR="00362C68" w:rsidRPr="00B20B7F" w:rsidRDefault="00362C68" w:rsidP="00955B5D">
            <w:pPr>
              <w:pStyle w:val="auf1"/>
              <w:rPr>
                <w:highlight w:val="lightGray"/>
              </w:rPr>
            </w:pPr>
            <w:r w:rsidRPr="00B20B7F">
              <w:rPr>
                <w:highlight w:val="lightGray"/>
              </w:rPr>
              <w:t>€ XX,XXX.XX</w:t>
            </w:r>
          </w:p>
        </w:tc>
      </w:tr>
      <w:tr w:rsidR="00B20B7F" w:rsidRPr="00B20B7F" w:rsidTr="00955B5D">
        <w:trPr>
          <w:jc w:val="center"/>
        </w:trPr>
        <w:tc>
          <w:tcPr>
            <w:tcW w:w="3096" w:type="dxa"/>
          </w:tcPr>
          <w:p w:rsidR="00362C68" w:rsidRPr="00B20B7F" w:rsidRDefault="00362C68" w:rsidP="00955B5D">
            <w:pPr>
              <w:pStyle w:val="auf1"/>
              <w:rPr>
                <w:highlight w:val="lightGray"/>
              </w:rPr>
            </w:pPr>
            <w:r w:rsidRPr="00B20B7F">
              <w:rPr>
                <w:highlight w:val="lightGray"/>
              </w:rPr>
              <w:t>[Party Name]</w:t>
            </w:r>
          </w:p>
        </w:tc>
        <w:tc>
          <w:tcPr>
            <w:tcW w:w="3096" w:type="dxa"/>
          </w:tcPr>
          <w:p w:rsidR="00362C68" w:rsidRPr="00B20B7F" w:rsidRDefault="00362C68" w:rsidP="00955B5D">
            <w:pPr>
              <w:pStyle w:val="auf1"/>
              <w:rPr>
                <w:highlight w:val="lightGray"/>
              </w:rPr>
            </w:pPr>
            <w:r w:rsidRPr="00B20B7F">
              <w:rPr>
                <w:highlight w:val="lightGray"/>
              </w:rPr>
              <w:t>€ XX,XXX.XX</w:t>
            </w:r>
          </w:p>
        </w:tc>
      </w:tr>
      <w:tr w:rsidR="00DA5D92" w:rsidRPr="00B20B7F" w:rsidTr="00955B5D">
        <w:trPr>
          <w:jc w:val="center"/>
        </w:trPr>
        <w:tc>
          <w:tcPr>
            <w:tcW w:w="3096" w:type="dxa"/>
          </w:tcPr>
          <w:p w:rsidR="00362C68" w:rsidRPr="00B20B7F" w:rsidRDefault="00362C68" w:rsidP="00955B5D">
            <w:pPr>
              <w:pStyle w:val="auf1"/>
              <w:rPr>
                <w:b/>
                <w:highlight w:val="lightGray"/>
              </w:rPr>
            </w:pPr>
            <w:r w:rsidRPr="00B20B7F">
              <w:rPr>
                <w:highlight w:val="lightGray"/>
              </w:rPr>
              <w:t>TOTAL</w:t>
            </w:r>
          </w:p>
        </w:tc>
        <w:tc>
          <w:tcPr>
            <w:tcW w:w="3096" w:type="dxa"/>
          </w:tcPr>
          <w:p w:rsidR="00362C68" w:rsidRPr="00B20B7F" w:rsidRDefault="00362C68" w:rsidP="00955B5D">
            <w:pPr>
              <w:pStyle w:val="auf1"/>
              <w:rPr>
                <w:b/>
              </w:rPr>
            </w:pPr>
            <w:r w:rsidRPr="00B20B7F">
              <w:rPr>
                <w:highlight w:val="lightGray"/>
              </w:rPr>
              <w:t>€ XX,XXX.XX</w:t>
            </w:r>
          </w:p>
        </w:tc>
      </w:tr>
    </w:tbl>
    <w:p w:rsidR="00362C68" w:rsidRPr="00B20B7F" w:rsidRDefault="00362C68" w:rsidP="00362C68"/>
    <w:p w:rsidR="00362C68" w:rsidRPr="00B20B7F" w:rsidRDefault="00362C68" w:rsidP="00362C68"/>
    <w:p w:rsidR="00315C45" w:rsidRPr="00B20B7F" w:rsidRDefault="00315C45" w:rsidP="00362C68">
      <w:r w:rsidRPr="00B20B7F">
        <w:t>After completion of the project, the Project Coordinator will provide a final financial report about all the expenses for the overall tasks until the end of the project; if the payments of the partners exceed the expenses, they will get reimbursed according to their contributions.</w:t>
      </w:r>
    </w:p>
    <w:p w:rsidR="00315C45" w:rsidRPr="00B20B7F" w:rsidRDefault="00315C45" w:rsidP="00362C68"/>
    <w:p w:rsidR="00362C68" w:rsidRPr="00B20B7F" w:rsidRDefault="00362C68" w:rsidP="00362C68">
      <w:r w:rsidRPr="00B20B7F">
        <w:t>7.2 Budgeting</w:t>
      </w:r>
    </w:p>
    <w:p w:rsidR="00362C68" w:rsidRPr="00B20B7F" w:rsidRDefault="00362C68" w:rsidP="00362C68"/>
    <w:p w:rsidR="00362C68" w:rsidRPr="00B20B7F" w:rsidRDefault="00362C68" w:rsidP="00362C68">
      <w:r w:rsidRPr="00B20B7F">
        <w:t>The budget set out in the Consortium Plan shall be valued in accordance with the usual accounting and management principles and practices of the respective Parties.</w:t>
      </w:r>
    </w:p>
    <w:p w:rsidR="00362C68" w:rsidRPr="00B20B7F" w:rsidRDefault="00362C68" w:rsidP="00362C68"/>
    <w:p w:rsidR="00362C68" w:rsidRPr="00B20B7F" w:rsidRDefault="00362C68" w:rsidP="00362C68">
      <w:r w:rsidRPr="00B20B7F">
        <w:t>7.3 Payments</w:t>
      </w:r>
    </w:p>
    <w:p w:rsidR="00362C68" w:rsidRPr="00B20B7F" w:rsidRDefault="00362C68" w:rsidP="00362C68"/>
    <w:p w:rsidR="00362C68" w:rsidRPr="00B20B7F" w:rsidRDefault="00362C68" w:rsidP="00362C68">
      <w:r w:rsidRPr="00B20B7F">
        <w:t>7.3.1 Payments to Parties are the exclusive tasks of the Coordinator.</w:t>
      </w:r>
    </w:p>
    <w:p w:rsidR="00362C68" w:rsidRPr="00B20B7F" w:rsidRDefault="00362C68" w:rsidP="00362C68"/>
    <w:p w:rsidR="00362C68" w:rsidRPr="00B20B7F" w:rsidRDefault="00362C68" w:rsidP="00362C68">
      <w:r w:rsidRPr="00B20B7F">
        <w:t>In particular, the Coordinator shall:</w:t>
      </w:r>
    </w:p>
    <w:p w:rsidR="00362C68" w:rsidRPr="00B20B7F" w:rsidRDefault="00362C68" w:rsidP="00362C68"/>
    <w:p w:rsidR="00362C68" w:rsidRPr="00B20B7F" w:rsidRDefault="00362C68" w:rsidP="00362C68">
      <w:r w:rsidRPr="00B20B7F">
        <w:t>-</w:t>
      </w:r>
      <w:r w:rsidRPr="00B20B7F">
        <w:tab/>
        <w:t xml:space="preserve">notify the Party concerned promptly of the date and composition of the amount transferred to its bank account, giving the relevant references </w:t>
      </w:r>
    </w:p>
    <w:p w:rsidR="00362C68" w:rsidRPr="00B20B7F" w:rsidRDefault="00362C68" w:rsidP="00362C68">
      <w:r w:rsidRPr="00B20B7F">
        <w:t>-</w:t>
      </w:r>
      <w:r w:rsidRPr="00B20B7F">
        <w:tab/>
        <w:t>perform diligently its tasks in the proper administration of any funds and in maintaining financial accounts</w:t>
      </w:r>
    </w:p>
    <w:p w:rsidR="00362C68" w:rsidRPr="00B20B7F" w:rsidRDefault="00362C68" w:rsidP="00362C68">
      <w:r w:rsidRPr="00B20B7F">
        <w:t>-</w:t>
      </w:r>
      <w:r w:rsidRPr="00B20B7F">
        <w:tab/>
        <w:t>undertake to keep the Community financial contribution to the Project separated from its normal business accounts, its own assets and property, except if the Coordinator is a Public Body or is not entitled to do so due to statutory legislation.</w:t>
      </w:r>
    </w:p>
    <w:p w:rsidR="00362C68" w:rsidRPr="00B20B7F" w:rsidRDefault="00362C68" w:rsidP="00362C68"/>
    <w:p w:rsidR="00362C68" w:rsidRPr="00B20B7F" w:rsidRDefault="00362C68" w:rsidP="00362C68">
      <w:r w:rsidRPr="00B20B7F">
        <w:t>With reference to Articles 21.2 and 21.3.2 of the Grant Agreement, no Party shall before the end of the Project receive more than its allocated share of the maximum grant amount from which the amounts retained by the Funding Authority for the Guarantee Fund and for the final payment have been deducted.</w:t>
      </w:r>
    </w:p>
    <w:p w:rsidR="00362C68" w:rsidRPr="00B20B7F" w:rsidRDefault="00362C68" w:rsidP="00362C68"/>
    <w:p w:rsidR="00362C68" w:rsidRPr="00B20B7F" w:rsidRDefault="00362C68" w:rsidP="00362C68">
      <w:r w:rsidRPr="00B20B7F">
        <w:t>7.3.2</w:t>
      </w:r>
    </w:p>
    <w:p w:rsidR="00362C68" w:rsidRPr="00B20B7F" w:rsidRDefault="00362C68" w:rsidP="00362C68">
      <w:r w:rsidRPr="00B20B7F">
        <w:t>The payment schedule, which contains the transfer of pre-financing and interim payments to Parties, will be handled according to the following:</w:t>
      </w:r>
    </w:p>
    <w:p w:rsidR="00362C68" w:rsidRPr="00B20B7F" w:rsidRDefault="00362C68" w:rsidP="00362C68"/>
    <w:p w:rsidR="00362C68" w:rsidRPr="00B20B7F" w:rsidRDefault="00362C68" w:rsidP="00362C68">
      <w:pPr>
        <w:rPr>
          <w:highlight w:val="lightGray"/>
        </w:rPr>
      </w:pPr>
      <w:r w:rsidRPr="00B20B7F">
        <w:rPr>
          <w:highlight w:val="lightGray"/>
        </w:rPr>
        <w:t>[Option 1:]</w:t>
      </w:r>
    </w:p>
    <w:p w:rsidR="00362C68" w:rsidRPr="00B20B7F" w:rsidRDefault="00362C68" w:rsidP="00362C68">
      <w:pPr>
        <w:rPr>
          <w:highlight w:val="lightGray"/>
        </w:rPr>
      </w:pPr>
    </w:p>
    <w:p w:rsidR="00362C68" w:rsidRPr="00B20B7F" w:rsidRDefault="00362C68" w:rsidP="00362C68">
      <w:pPr>
        <w:rPr>
          <w:highlight w:val="lightGray"/>
        </w:rPr>
      </w:pPr>
      <w:r w:rsidRPr="00B20B7F">
        <w:rPr>
          <w:highlight w:val="lightGray"/>
        </w:rPr>
        <w:t>Funding of costs included in the Consortium Plan will be paid to Parties after receipt from the Funding Authority in separate instalments as agreed below:</w:t>
      </w:r>
    </w:p>
    <w:p w:rsidR="00362C68" w:rsidRPr="00B20B7F" w:rsidRDefault="00362C68" w:rsidP="00362C68">
      <w:pPr>
        <w:rPr>
          <w:highlight w:val="lightGray"/>
        </w:rPr>
      </w:pPr>
    </w:p>
    <w:p w:rsidR="00362C68" w:rsidRPr="00B20B7F" w:rsidRDefault="00362C68" w:rsidP="00362C68">
      <w:pPr>
        <w:rPr>
          <w:highlight w:val="lightGray"/>
        </w:rPr>
      </w:pPr>
      <w:r w:rsidRPr="00B20B7F">
        <w:rPr>
          <w:highlight w:val="lightGray"/>
        </w:rPr>
        <w:t>-</w:t>
      </w:r>
      <w:r w:rsidRPr="00B20B7F">
        <w:rPr>
          <w:highlight w:val="lightGray"/>
        </w:rPr>
        <w:tab/>
        <w:t>Xx %</w:t>
      </w:r>
      <w:r w:rsidRPr="00B20B7F">
        <w:rPr>
          <w:highlight w:val="lightGray"/>
        </w:rPr>
        <w:tab/>
        <w:t>-</w:t>
      </w:r>
      <w:r w:rsidRPr="00B20B7F">
        <w:rPr>
          <w:highlight w:val="lightGray"/>
        </w:rPr>
        <w:tab/>
        <w:t>on receipt of Advance Payment</w:t>
      </w:r>
    </w:p>
    <w:p w:rsidR="00362C68" w:rsidRPr="00B20B7F" w:rsidRDefault="00362C68" w:rsidP="00362C68">
      <w:pPr>
        <w:rPr>
          <w:highlight w:val="lightGray"/>
        </w:rPr>
      </w:pPr>
      <w:r w:rsidRPr="00B20B7F">
        <w:rPr>
          <w:highlight w:val="lightGray"/>
        </w:rPr>
        <w:t>-</w:t>
      </w:r>
      <w:r w:rsidRPr="00B20B7F">
        <w:rPr>
          <w:highlight w:val="lightGray"/>
        </w:rPr>
        <w:tab/>
        <w:t>..</w:t>
      </w:r>
      <w:r w:rsidRPr="00B20B7F">
        <w:rPr>
          <w:highlight w:val="lightGray"/>
        </w:rPr>
        <w:tab/>
        <w:t>-</w:t>
      </w:r>
      <w:r w:rsidRPr="00B20B7F">
        <w:rPr>
          <w:highlight w:val="lightGray"/>
        </w:rPr>
        <w:tab/>
        <w:t>…</w:t>
      </w:r>
    </w:p>
    <w:p w:rsidR="00362C68" w:rsidRPr="00B20B7F" w:rsidRDefault="00362C68" w:rsidP="00362C68">
      <w:pPr>
        <w:rPr>
          <w:highlight w:val="lightGray"/>
        </w:rPr>
      </w:pPr>
    </w:p>
    <w:p w:rsidR="00362C68" w:rsidRPr="00B20B7F" w:rsidRDefault="00362C68" w:rsidP="00362C68">
      <w:pPr>
        <w:rPr>
          <w:highlight w:val="lightGray"/>
        </w:rPr>
      </w:pPr>
      <w:r w:rsidRPr="00B20B7F">
        <w:rPr>
          <w:highlight w:val="lightGray"/>
        </w:rPr>
        <w:t>Funding for costs accepted by the Funding Authority will be paid to the Party concerned.</w:t>
      </w:r>
    </w:p>
    <w:p w:rsidR="00362C68" w:rsidRPr="00B20B7F" w:rsidRDefault="00362C68" w:rsidP="00362C68">
      <w:pPr>
        <w:rPr>
          <w:highlight w:val="lightGray"/>
        </w:rPr>
      </w:pPr>
    </w:p>
    <w:p w:rsidR="00362C68" w:rsidRPr="00B20B7F" w:rsidRDefault="00362C68" w:rsidP="00362C68">
      <w:pPr>
        <w:rPr>
          <w:highlight w:val="lightGray"/>
        </w:rPr>
      </w:pPr>
      <w:r w:rsidRPr="00B20B7F">
        <w:rPr>
          <w:highlight w:val="lightGray"/>
        </w:rPr>
        <w:t>[end of option 1]</w:t>
      </w:r>
    </w:p>
    <w:p w:rsidR="00362C68" w:rsidRPr="00B20B7F" w:rsidRDefault="00362C68" w:rsidP="00362C68">
      <w:pPr>
        <w:rPr>
          <w:highlight w:val="lightGray"/>
        </w:rPr>
      </w:pPr>
    </w:p>
    <w:p w:rsidR="00362C68" w:rsidRPr="00B20B7F" w:rsidRDefault="00362C68" w:rsidP="00362C68">
      <w:pPr>
        <w:rPr>
          <w:highlight w:val="lightGray"/>
        </w:rPr>
      </w:pPr>
      <w:r w:rsidRPr="00B20B7F">
        <w:rPr>
          <w:highlight w:val="lightGray"/>
        </w:rPr>
        <w:t>[Option 2:]</w:t>
      </w:r>
    </w:p>
    <w:p w:rsidR="00362C68" w:rsidRPr="00B20B7F" w:rsidRDefault="00362C68" w:rsidP="00362C68">
      <w:pPr>
        <w:rPr>
          <w:highlight w:val="lightGray"/>
        </w:rPr>
      </w:pPr>
    </w:p>
    <w:p w:rsidR="00362C68" w:rsidRPr="00B20B7F" w:rsidRDefault="00362C68" w:rsidP="00362C68">
      <w:pPr>
        <w:rPr>
          <w:highlight w:val="lightGray"/>
        </w:rPr>
      </w:pPr>
      <w:r w:rsidRPr="00B20B7F">
        <w:rPr>
          <w:highlight w:val="lightGray"/>
        </w:rPr>
        <w:t>Funding of costs included in the Consortium Plan will be paid to Parties after receipt from the Funding Authority without undue delay and in conformity with the provisions of  the Grant Agreement. Costs accepted by the Funding Authority will be paid to the Party concerned.</w:t>
      </w:r>
    </w:p>
    <w:p w:rsidR="00362C68" w:rsidRPr="00B20B7F" w:rsidRDefault="00362C68" w:rsidP="00362C68">
      <w:pPr>
        <w:rPr>
          <w:highlight w:val="lightGray"/>
        </w:rPr>
      </w:pPr>
    </w:p>
    <w:p w:rsidR="00362C68" w:rsidRPr="00B20B7F" w:rsidRDefault="00362C68" w:rsidP="00362C68">
      <w:r w:rsidRPr="00B20B7F">
        <w:rPr>
          <w:highlight w:val="lightGray"/>
        </w:rPr>
        <w:t>[end of option 2]</w:t>
      </w:r>
    </w:p>
    <w:p w:rsidR="00362C68" w:rsidRPr="00B20B7F" w:rsidRDefault="00362C68" w:rsidP="00362C68"/>
    <w:p w:rsidR="00362C68" w:rsidRPr="00B20B7F" w:rsidRDefault="00362C68" w:rsidP="00362C68">
      <w:r w:rsidRPr="00B20B7F">
        <w:t xml:space="preserve">The Coordinator is entitled to withhold any payments due to a Party identified by a responsible Consortium Body to be in breach of its obligations under this Consortium Agreement or the Grant Agreement or to a Beneficiary which has not yet signed this Consortium Agreement. </w:t>
      </w:r>
    </w:p>
    <w:p w:rsidR="00362C68" w:rsidRPr="00B20B7F" w:rsidRDefault="00362C68" w:rsidP="00362C68">
      <w:r w:rsidRPr="00B20B7F">
        <w:t>The Coordinator is entitled to recover any payments already paid to a Defaulting Party. The Coordinator is equally entitled to withhold payments to a Party when this is suggested by or agreed with the Funding Authority.</w:t>
      </w:r>
    </w:p>
    <w:p w:rsidR="00362C68" w:rsidRPr="00B20B7F" w:rsidRDefault="00362C68" w:rsidP="00983675"/>
    <w:p w:rsidR="004E4BC6" w:rsidRPr="00B20B7F" w:rsidRDefault="004E4BC6" w:rsidP="00983675"/>
    <w:p w:rsidR="002478B5" w:rsidRPr="00B20B7F" w:rsidRDefault="007E0DCE" w:rsidP="00983675">
      <w:pPr>
        <w:pStyle w:val="berschrift1"/>
        <w:rPr>
          <w:szCs w:val="22"/>
        </w:rPr>
      </w:pPr>
      <w:bookmarkStart w:id="16" w:name="_Toc153378836"/>
      <w:bookmarkStart w:id="17" w:name="_Toc290300725"/>
      <w:bookmarkStart w:id="18" w:name="_Toc382396108"/>
      <w:r w:rsidRPr="00B20B7F">
        <w:rPr>
          <w:szCs w:val="22"/>
        </w:rPr>
        <w:t xml:space="preserve">Section 8: </w:t>
      </w:r>
      <w:bookmarkEnd w:id="16"/>
      <w:bookmarkEnd w:id="17"/>
      <w:r w:rsidR="00B97899" w:rsidRPr="00B20B7F">
        <w:rPr>
          <w:szCs w:val="22"/>
        </w:rPr>
        <w:t>Result</w:t>
      </w:r>
      <w:r w:rsidR="00AE77B1" w:rsidRPr="00B20B7F">
        <w:rPr>
          <w:szCs w:val="22"/>
        </w:rPr>
        <w:t>s</w:t>
      </w:r>
      <w:bookmarkEnd w:id="18"/>
    </w:p>
    <w:p w:rsidR="000259E9" w:rsidRPr="00B20B7F" w:rsidRDefault="000259E9" w:rsidP="00983675">
      <w:pPr>
        <w:rPr>
          <w:szCs w:val="22"/>
        </w:rPr>
      </w:pPr>
    </w:p>
    <w:p w:rsidR="00097B0B" w:rsidRPr="00B20B7F" w:rsidRDefault="00097B0B" w:rsidP="00097B0B">
      <w:pPr>
        <w:rPr>
          <w:szCs w:val="22"/>
        </w:rPr>
      </w:pPr>
      <w:r w:rsidRPr="00B20B7F">
        <w:rPr>
          <w:szCs w:val="22"/>
        </w:rPr>
        <w:t>8.0 Ownership of Results</w:t>
      </w:r>
    </w:p>
    <w:p w:rsidR="00097B0B" w:rsidRPr="00B20B7F" w:rsidRDefault="00097B0B" w:rsidP="00097B0B">
      <w:pPr>
        <w:rPr>
          <w:szCs w:val="22"/>
        </w:rPr>
      </w:pPr>
    </w:p>
    <w:p w:rsidR="00097B0B" w:rsidRPr="00B20B7F" w:rsidRDefault="00097B0B" w:rsidP="00097B0B">
      <w:pPr>
        <w:rPr>
          <w:szCs w:val="22"/>
        </w:rPr>
      </w:pPr>
      <w:r w:rsidRPr="00B20B7F">
        <w:rPr>
          <w:szCs w:val="22"/>
        </w:rPr>
        <w:t>Results are owned by the Party that generates them.</w:t>
      </w:r>
    </w:p>
    <w:p w:rsidR="00097B0B" w:rsidRPr="00B20B7F" w:rsidRDefault="00097B0B" w:rsidP="00097B0B">
      <w:pPr>
        <w:rPr>
          <w:szCs w:val="22"/>
        </w:rPr>
      </w:pPr>
    </w:p>
    <w:p w:rsidR="00097B0B" w:rsidRPr="00B20B7F" w:rsidRDefault="00097B0B" w:rsidP="00097B0B">
      <w:pPr>
        <w:rPr>
          <w:szCs w:val="22"/>
        </w:rPr>
      </w:pPr>
      <w:r w:rsidRPr="00B20B7F">
        <w:rPr>
          <w:szCs w:val="22"/>
        </w:rPr>
        <w:t>8.1 Joint ownership</w:t>
      </w:r>
    </w:p>
    <w:p w:rsidR="00097B0B" w:rsidRPr="00B20B7F" w:rsidRDefault="00097B0B" w:rsidP="00097B0B">
      <w:pPr>
        <w:rPr>
          <w:szCs w:val="22"/>
        </w:rPr>
      </w:pPr>
    </w:p>
    <w:p w:rsidR="00097B0B" w:rsidRPr="00B20B7F" w:rsidRDefault="00097B0B" w:rsidP="00A16AFA">
      <w:pPr>
        <w:pStyle w:val="berschrift2"/>
        <w:rPr>
          <w:rFonts w:eastAsia="Times New Roman"/>
          <w:highlight w:val="lightGray"/>
        </w:rPr>
      </w:pPr>
      <w:r w:rsidRPr="00B20B7F">
        <w:rPr>
          <w:highlight w:val="lightGray"/>
        </w:rPr>
        <w:t>[Option 1:]</w:t>
      </w:r>
    </w:p>
    <w:p w:rsidR="00097B0B" w:rsidRPr="00B20B7F" w:rsidRDefault="00097B0B" w:rsidP="00097B0B">
      <w:pPr>
        <w:pStyle w:val="berarbeitung"/>
        <w:rPr>
          <w:b w:val="0"/>
          <w:sz w:val="22"/>
          <w:szCs w:val="22"/>
          <w:highlight w:val="lightGray"/>
        </w:rPr>
      </w:pPr>
      <w:r w:rsidRPr="00B20B7F">
        <w:rPr>
          <w:b w:val="0"/>
          <w:sz w:val="22"/>
          <w:szCs w:val="22"/>
          <w:highlight w:val="lightGray"/>
        </w:rPr>
        <w:t>Unless otherwise agreed:</w:t>
      </w:r>
    </w:p>
    <w:p w:rsidR="00097B0B" w:rsidRPr="00B20B7F" w:rsidRDefault="00097B0B" w:rsidP="00097B0B">
      <w:pPr>
        <w:pStyle w:val="berarbeitung"/>
        <w:rPr>
          <w:b w:val="0"/>
          <w:sz w:val="22"/>
          <w:szCs w:val="22"/>
          <w:highlight w:val="lightGray"/>
        </w:rPr>
      </w:pPr>
      <w:r w:rsidRPr="00B20B7F">
        <w:rPr>
          <w:b w:val="0"/>
          <w:sz w:val="22"/>
          <w:szCs w:val="22"/>
          <w:highlight w:val="lightGray"/>
        </w:rPr>
        <w:t xml:space="preserve">- </w:t>
      </w:r>
      <w:proofErr w:type="gramStart"/>
      <w:r w:rsidRPr="00B20B7F">
        <w:rPr>
          <w:b w:val="0"/>
          <w:sz w:val="22"/>
          <w:szCs w:val="22"/>
          <w:highlight w:val="lightGray"/>
        </w:rPr>
        <w:t>each</w:t>
      </w:r>
      <w:proofErr w:type="gramEnd"/>
      <w:r w:rsidRPr="00B20B7F">
        <w:rPr>
          <w:b w:val="0"/>
          <w:sz w:val="22"/>
          <w:szCs w:val="22"/>
          <w:highlight w:val="lightGray"/>
        </w:rPr>
        <w:t xml:space="preserve"> of the joint owners shall be entitled to use their jointly owned Results for non-commercial research activities on a royalty-free basis, and without requiring the prior consent of the other joint owner(s), and</w:t>
      </w:r>
    </w:p>
    <w:p w:rsidR="00097B0B" w:rsidRPr="00B20B7F" w:rsidRDefault="00097B0B" w:rsidP="00097B0B">
      <w:pPr>
        <w:pStyle w:val="berarbeitung"/>
        <w:rPr>
          <w:b w:val="0"/>
          <w:sz w:val="22"/>
          <w:szCs w:val="22"/>
          <w:highlight w:val="lightGray"/>
        </w:rPr>
      </w:pPr>
      <w:r w:rsidRPr="00B20B7F">
        <w:rPr>
          <w:b w:val="0"/>
          <w:sz w:val="22"/>
          <w:szCs w:val="22"/>
          <w:highlight w:val="lightGray"/>
        </w:rPr>
        <w:t xml:space="preserve">- </w:t>
      </w:r>
      <w:proofErr w:type="gramStart"/>
      <w:r w:rsidRPr="00B20B7F">
        <w:rPr>
          <w:b w:val="0"/>
          <w:sz w:val="22"/>
          <w:szCs w:val="22"/>
          <w:highlight w:val="lightGray"/>
        </w:rPr>
        <w:t>each</w:t>
      </w:r>
      <w:proofErr w:type="gramEnd"/>
      <w:r w:rsidRPr="00B20B7F">
        <w:rPr>
          <w:b w:val="0"/>
          <w:sz w:val="22"/>
          <w:szCs w:val="22"/>
          <w:highlight w:val="lightGray"/>
        </w:rPr>
        <w:t xml:space="preserve"> of the joint owners shall be entitled to otherwise Exploit the jointly owned Results and to grant non-exclusive licenses to third parties(without any right to sub-license), if the other joint owners are given:</w:t>
      </w:r>
    </w:p>
    <w:p w:rsidR="00097B0B" w:rsidRPr="00B20B7F" w:rsidRDefault="00097B0B" w:rsidP="00097B0B">
      <w:pPr>
        <w:pStyle w:val="berarbeitung"/>
        <w:rPr>
          <w:b w:val="0"/>
          <w:sz w:val="22"/>
          <w:szCs w:val="22"/>
          <w:highlight w:val="lightGray"/>
        </w:rPr>
      </w:pPr>
      <w:r w:rsidRPr="00B20B7F">
        <w:rPr>
          <w:b w:val="0"/>
          <w:sz w:val="22"/>
          <w:szCs w:val="22"/>
          <w:highlight w:val="lightGray"/>
        </w:rPr>
        <w:t xml:space="preserve">(a) </w:t>
      </w:r>
      <w:proofErr w:type="gramStart"/>
      <w:r w:rsidRPr="00B20B7F">
        <w:rPr>
          <w:b w:val="0"/>
          <w:sz w:val="22"/>
          <w:szCs w:val="22"/>
          <w:highlight w:val="lightGray"/>
        </w:rPr>
        <w:t>at</w:t>
      </w:r>
      <w:proofErr w:type="gramEnd"/>
      <w:r w:rsidRPr="00B20B7F">
        <w:rPr>
          <w:b w:val="0"/>
          <w:sz w:val="22"/>
          <w:szCs w:val="22"/>
          <w:highlight w:val="lightGray"/>
        </w:rPr>
        <w:t xml:space="preserve"> least 45 calendar days advance notice; and</w:t>
      </w:r>
    </w:p>
    <w:p w:rsidR="00097B0B" w:rsidRPr="00B20B7F" w:rsidRDefault="00097B0B" w:rsidP="00097B0B">
      <w:pPr>
        <w:rPr>
          <w:szCs w:val="22"/>
          <w:highlight w:val="lightGray"/>
        </w:rPr>
      </w:pPr>
      <w:r w:rsidRPr="00B20B7F">
        <w:rPr>
          <w:szCs w:val="22"/>
          <w:highlight w:val="lightGray"/>
        </w:rPr>
        <w:t>(b) Fair and Reasonable compensation.</w:t>
      </w:r>
    </w:p>
    <w:p w:rsidR="00097B0B" w:rsidRPr="00B20B7F" w:rsidRDefault="00097B0B" w:rsidP="00097B0B">
      <w:pPr>
        <w:rPr>
          <w:szCs w:val="22"/>
          <w:highlight w:val="lightGray"/>
        </w:rPr>
      </w:pPr>
    </w:p>
    <w:p w:rsidR="00097B0B" w:rsidRPr="00B20B7F" w:rsidRDefault="00097B0B" w:rsidP="00A16AFA">
      <w:pPr>
        <w:pStyle w:val="berschrift2"/>
        <w:rPr>
          <w:highlight w:val="lightGray"/>
        </w:rPr>
      </w:pPr>
      <w:r w:rsidRPr="00B20B7F">
        <w:rPr>
          <w:highlight w:val="lightGray"/>
        </w:rPr>
        <w:t>[Option 2:]</w:t>
      </w:r>
    </w:p>
    <w:p w:rsidR="00097B0B" w:rsidRPr="00B20B7F" w:rsidRDefault="00097B0B" w:rsidP="00097B0B">
      <w:pPr>
        <w:rPr>
          <w:szCs w:val="22"/>
        </w:rPr>
      </w:pPr>
      <w:r w:rsidRPr="00B20B7F">
        <w:rPr>
          <w:szCs w:val="22"/>
          <w:highlight w:val="lightGray"/>
        </w:rPr>
        <w:t>In case of joint ownership, each of the joint owners shall be entitled to Exploit the joint Results as it sees fit, and to grant non-exclusive licences, without obtaining any consent from, paying compensation to, or otherwise accounting to any other joint owner, unless otherwise agreed between the joint owners.</w:t>
      </w:r>
      <w:r w:rsidRPr="00B20B7F">
        <w:rPr>
          <w:szCs w:val="22"/>
        </w:rPr>
        <w:t xml:space="preserve"> </w:t>
      </w:r>
    </w:p>
    <w:p w:rsidR="00097B0B" w:rsidRPr="00B20B7F" w:rsidRDefault="00097B0B" w:rsidP="00097B0B">
      <w:pPr>
        <w:rPr>
          <w:szCs w:val="22"/>
        </w:rPr>
      </w:pPr>
    </w:p>
    <w:p w:rsidR="00097B0B" w:rsidRPr="00B20B7F" w:rsidRDefault="00097B0B" w:rsidP="00097B0B">
      <w:pPr>
        <w:rPr>
          <w:szCs w:val="22"/>
        </w:rPr>
      </w:pPr>
      <w:r w:rsidRPr="00B20B7F">
        <w:rPr>
          <w:szCs w:val="22"/>
        </w:rPr>
        <w:t>The joint owners shall agree on all protection measures and the division of related cost in advance.</w:t>
      </w:r>
    </w:p>
    <w:p w:rsidR="00097B0B" w:rsidRPr="00B20B7F" w:rsidRDefault="00097B0B" w:rsidP="00097B0B">
      <w:pPr>
        <w:rPr>
          <w:szCs w:val="22"/>
        </w:rPr>
      </w:pPr>
    </w:p>
    <w:p w:rsidR="00097B0B" w:rsidRPr="00B20B7F" w:rsidRDefault="00097B0B" w:rsidP="00097B0B">
      <w:pPr>
        <w:rPr>
          <w:szCs w:val="22"/>
        </w:rPr>
      </w:pPr>
      <w:r w:rsidRPr="00B20B7F">
        <w:rPr>
          <w:szCs w:val="22"/>
        </w:rPr>
        <w:t>8.2 Transfer of Results</w:t>
      </w:r>
    </w:p>
    <w:p w:rsidR="00097B0B" w:rsidRPr="00B20B7F" w:rsidRDefault="00097B0B" w:rsidP="00097B0B">
      <w:pPr>
        <w:rPr>
          <w:szCs w:val="22"/>
        </w:rPr>
      </w:pPr>
    </w:p>
    <w:p w:rsidR="00097B0B" w:rsidRPr="00B20B7F" w:rsidRDefault="00097B0B" w:rsidP="00097B0B">
      <w:pPr>
        <w:pStyle w:val="berarbeitung"/>
        <w:rPr>
          <w:b w:val="0"/>
          <w:sz w:val="22"/>
          <w:szCs w:val="22"/>
        </w:rPr>
      </w:pPr>
      <w:r w:rsidRPr="00B20B7F">
        <w:rPr>
          <w:b w:val="0"/>
          <w:sz w:val="22"/>
          <w:szCs w:val="22"/>
        </w:rPr>
        <w:t>8.2.1 Each Party may transfer ownership of its own Results following the procedures of the Grant Agreement Article 30.</w:t>
      </w:r>
    </w:p>
    <w:p w:rsidR="00097B0B" w:rsidRPr="00B20B7F" w:rsidRDefault="00097B0B" w:rsidP="00097B0B">
      <w:pPr>
        <w:pStyle w:val="berarbeitung"/>
        <w:rPr>
          <w:b w:val="0"/>
          <w:sz w:val="22"/>
          <w:szCs w:val="22"/>
        </w:rPr>
      </w:pPr>
    </w:p>
    <w:p w:rsidR="00097B0B" w:rsidRPr="00B20B7F" w:rsidRDefault="00097B0B" w:rsidP="00097B0B">
      <w:pPr>
        <w:pStyle w:val="berarbeitung"/>
        <w:rPr>
          <w:b w:val="0"/>
          <w:sz w:val="22"/>
          <w:szCs w:val="22"/>
        </w:rPr>
      </w:pPr>
      <w:r w:rsidRPr="00B20B7F">
        <w:rPr>
          <w:b w:val="0"/>
          <w:sz w:val="22"/>
          <w:szCs w:val="22"/>
        </w:rPr>
        <w:t>8.2.2 It may identify specific third parties it intends to transfer the ownership of its Results</w:t>
      </w:r>
      <w:r w:rsidRPr="00B20B7F" w:rsidDel="00B97899">
        <w:rPr>
          <w:b w:val="0"/>
          <w:sz w:val="22"/>
          <w:szCs w:val="22"/>
        </w:rPr>
        <w:t xml:space="preserve"> </w:t>
      </w:r>
      <w:r w:rsidRPr="00B20B7F">
        <w:rPr>
          <w:b w:val="0"/>
          <w:sz w:val="22"/>
          <w:szCs w:val="22"/>
        </w:rPr>
        <w:t>to in Attachment (3) to this Consortium Agreement. The other Parties hereby waive their right to prior notice and their right to object to a transfer to listed third parties according to the Grant Agreement Article 30.1.</w:t>
      </w:r>
    </w:p>
    <w:p w:rsidR="00097B0B" w:rsidRPr="00B20B7F" w:rsidRDefault="00097B0B" w:rsidP="00097B0B">
      <w:pPr>
        <w:pStyle w:val="berarbeitung"/>
        <w:rPr>
          <w:b w:val="0"/>
          <w:sz w:val="22"/>
          <w:szCs w:val="22"/>
        </w:rPr>
      </w:pPr>
    </w:p>
    <w:p w:rsidR="00097B0B" w:rsidRPr="00B20B7F" w:rsidRDefault="00097B0B" w:rsidP="00097B0B">
      <w:pPr>
        <w:pStyle w:val="berarbeitung"/>
        <w:rPr>
          <w:b w:val="0"/>
          <w:sz w:val="22"/>
          <w:szCs w:val="22"/>
        </w:rPr>
      </w:pPr>
      <w:r w:rsidRPr="00B20B7F">
        <w:rPr>
          <w:b w:val="0"/>
          <w:sz w:val="22"/>
          <w:szCs w:val="22"/>
        </w:rPr>
        <w:t xml:space="preserve">8.2.3 The transferring Party shall, however, at the time of the transfer, inform the other Parties of such transfer and shall ensure that the rights of the other Parties will not be affected by such transfer. </w:t>
      </w:r>
    </w:p>
    <w:p w:rsidR="00097B0B" w:rsidRPr="00B20B7F" w:rsidRDefault="00097B0B" w:rsidP="00097B0B">
      <w:pPr>
        <w:pStyle w:val="berarbeitung"/>
        <w:rPr>
          <w:b w:val="0"/>
          <w:sz w:val="22"/>
          <w:szCs w:val="22"/>
        </w:rPr>
      </w:pPr>
      <w:r w:rsidRPr="00B20B7F">
        <w:rPr>
          <w:b w:val="0"/>
          <w:sz w:val="22"/>
          <w:szCs w:val="22"/>
        </w:rPr>
        <w:t>Any addition to Attachment (3) after signature of this Agreement requires a decision of the General Assembly.</w:t>
      </w:r>
    </w:p>
    <w:p w:rsidR="00097B0B" w:rsidRPr="00B20B7F" w:rsidRDefault="00097B0B" w:rsidP="00097B0B">
      <w:pPr>
        <w:pStyle w:val="berarbeitung"/>
        <w:rPr>
          <w:b w:val="0"/>
          <w:sz w:val="22"/>
          <w:szCs w:val="22"/>
        </w:rPr>
      </w:pPr>
    </w:p>
    <w:p w:rsidR="00097B0B" w:rsidRPr="00B20B7F" w:rsidRDefault="00097B0B" w:rsidP="00097B0B">
      <w:pPr>
        <w:rPr>
          <w:szCs w:val="22"/>
        </w:rPr>
      </w:pPr>
      <w:r w:rsidRPr="00B20B7F">
        <w:rPr>
          <w:szCs w:val="22"/>
        </w:rPr>
        <w:t>8.2.4 The Parties recognize that in the framework of a merger or an acquisition of an important part of its assets, it may be impossible under applicable EU and national laws on mergers and acquisitions for a Party to give the full 45 calendar days prior notice for the transfer as foreseen in the Grant Agreement.</w:t>
      </w:r>
    </w:p>
    <w:p w:rsidR="00097B0B" w:rsidRPr="00B20B7F" w:rsidRDefault="00097B0B" w:rsidP="00097B0B">
      <w:pPr>
        <w:pStyle w:val="berarbeitung"/>
        <w:rPr>
          <w:sz w:val="22"/>
          <w:szCs w:val="22"/>
        </w:rPr>
      </w:pPr>
    </w:p>
    <w:p w:rsidR="00097B0B" w:rsidRPr="00B20B7F" w:rsidRDefault="00097B0B" w:rsidP="00097B0B">
      <w:pPr>
        <w:pStyle w:val="berarbeitung"/>
        <w:rPr>
          <w:b w:val="0"/>
          <w:sz w:val="22"/>
          <w:szCs w:val="22"/>
        </w:rPr>
      </w:pPr>
      <w:r w:rsidRPr="00B20B7F">
        <w:rPr>
          <w:b w:val="0"/>
          <w:sz w:val="22"/>
          <w:szCs w:val="22"/>
        </w:rPr>
        <w:t xml:space="preserve">8.2.5 The obligations above apply only for as long as other Parties still have - or still may </w:t>
      </w:r>
      <w:r w:rsidRPr="00B20B7F">
        <w:rPr>
          <w:b w:val="0"/>
          <w:sz w:val="22"/>
          <w:szCs w:val="22"/>
        </w:rPr>
        <w:br/>
        <w:t>request - Access Rights to the Results.</w:t>
      </w:r>
    </w:p>
    <w:p w:rsidR="00097B0B" w:rsidRPr="00B20B7F" w:rsidRDefault="00097B0B" w:rsidP="00097B0B">
      <w:pPr>
        <w:pStyle w:val="berarbeitung"/>
        <w:rPr>
          <w:b w:val="0"/>
          <w:sz w:val="22"/>
          <w:szCs w:val="22"/>
        </w:rPr>
      </w:pPr>
    </w:p>
    <w:p w:rsidR="00097B0B" w:rsidRPr="00B20B7F" w:rsidRDefault="00097B0B" w:rsidP="00A16AFA">
      <w:pPr>
        <w:pStyle w:val="berschrift2"/>
        <w:rPr>
          <w:rFonts w:eastAsia="Times New Roman"/>
        </w:rPr>
      </w:pPr>
      <w:r w:rsidRPr="00B20B7F">
        <w:t>8.3 Dissemination</w:t>
      </w:r>
    </w:p>
    <w:p w:rsidR="00097B0B" w:rsidRPr="00B20B7F" w:rsidRDefault="00097B0B" w:rsidP="00097B0B">
      <w:pPr>
        <w:rPr>
          <w:szCs w:val="22"/>
        </w:rPr>
      </w:pPr>
      <w:r w:rsidRPr="00B20B7F">
        <w:rPr>
          <w:szCs w:val="22"/>
        </w:rPr>
        <w:t>8.3.1 Dissemination of own Results</w:t>
      </w:r>
    </w:p>
    <w:p w:rsidR="00097B0B" w:rsidRPr="00B20B7F" w:rsidRDefault="00097B0B" w:rsidP="00097B0B">
      <w:pPr>
        <w:rPr>
          <w:szCs w:val="22"/>
        </w:rPr>
      </w:pPr>
    </w:p>
    <w:p w:rsidR="00097B0B" w:rsidRPr="00B20B7F" w:rsidRDefault="00097B0B" w:rsidP="00097B0B">
      <w:pPr>
        <w:rPr>
          <w:szCs w:val="22"/>
        </w:rPr>
      </w:pPr>
      <w:r w:rsidRPr="00B20B7F">
        <w:rPr>
          <w:szCs w:val="22"/>
        </w:rPr>
        <w:t xml:space="preserve">8.3.1.1 During the Project and for a period of 1 year after the end of the Project, the dissemination of own Results by one or several parties including but not restricted to publications and presentations, shall be governed by the procedure of Article 29.1 of the Grant Agreement subject to the following provisions. </w:t>
      </w:r>
    </w:p>
    <w:p w:rsidR="00097B0B" w:rsidRPr="00B20B7F" w:rsidRDefault="00097B0B" w:rsidP="00097B0B">
      <w:pPr>
        <w:rPr>
          <w:szCs w:val="22"/>
        </w:rPr>
      </w:pPr>
      <w:r w:rsidRPr="00B20B7F">
        <w:rPr>
          <w:szCs w:val="22"/>
        </w:rPr>
        <w:t xml:space="preserve">Prior notice of any planned publication shall be given to the other Parties  at least 45 calendar days before the publication. Any objection to the planned publication shall be made in accordance with the Grant Agreement in writing to the Coordinator and to the Party or Parties proposing the dissemination within 30 calendar days after receipt of the notice. If no objection is made within the time limit stated above, the publication is permitted.  </w:t>
      </w:r>
    </w:p>
    <w:p w:rsidR="00097B0B" w:rsidRPr="00B20B7F" w:rsidRDefault="00097B0B" w:rsidP="00097B0B">
      <w:pPr>
        <w:rPr>
          <w:szCs w:val="22"/>
        </w:rPr>
      </w:pPr>
    </w:p>
    <w:p w:rsidR="00097B0B" w:rsidRPr="00B20B7F" w:rsidRDefault="00097B0B" w:rsidP="00097B0B">
      <w:pPr>
        <w:rPr>
          <w:szCs w:val="22"/>
        </w:rPr>
      </w:pPr>
      <w:r w:rsidRPr="00B20B7F">
        <w:rPr>
          <w:szCs w:val="22"/>
        </w:rPr>
        <w:t xml:space="preserve">8.3.1.2 An objection is justified if </w:t>
      </w:r>
    </w:p>
    <w:p w:rsidR="00097B0B" w:rsidRPr="00B20B7F" w:rsidRDefault="00097B0B" w:rsidP="00097B0B">
      <w:pPr>
        <w:rPr>
          <w:szCs w:val="22"/>
        </w:rPr>
      </w:pPr>
      <w:r w:rsidRPr="00B20B7F">
        <w:rPr>
          <w:szCs w:val="22"/>
        </w:rPr>
        <w:t xml:space="preserve">(a) the protection of the objecting Party's Results or Background would be adversely affected </w:t>
      </w:r>
    </w:p>
    <w:p w:rsidR="00097B0B" w:rsidRPr="00B20B7F" w:rsidRDefault="00097B0B" w:rsidP="00097B0B">
      <w:pPr>
        <w:rPr>
          <w:szCs w:val="22"/>
        </w:rPr>
      </w:pPr>
      <w:r w:rsidRPr="00B20B7F">
        <w:rPr>
          <w:szCs w:val="22"/>
        </w:rPr>
        <w:t>(b) the objecting Party's legitimate academic or commercial interests in relation to the Results or Background  would be significantly harmed.</w:t>
      </w:r>
    </w:p>
    <w:p w:rsidR="00097B0B" w:rsidRPr="00B20B7F" w:rsidRDefault="00097B0B" w:rsidP="00097B0B">
      <w:pPr>
        <w:rPr>
          <w:szCs w:val="22"/>
        </w:rPr>
      </w:pPr>
    </w:p>
    <w:p w:rsidR="00097B0B" w:rsidRPr="00B20B7F" w:rsidRDefault="00097B0B" w:rsidP="00097B0B">
      <w:pPr>
        <w:rPr>
          <w:szCs w:val="22"/>
        </w:rPr>
      </w:pPr>
      <w:r w:rsidRPr="00B20B7F">
        <w:rPr>
          <w:szCs w:val="22"/>
        </w:rPr>
        <w:t>The objection has to include a precise request for necessary modifications.</w:t>
      </w:r>
    </w:p>
    <w:p w:rsidR="00097B0B" w:rsidRPr="00B20B7F" w:rsidRDefault="00097B0B" w:rsidP="00097B0B">
      <w:pPr>
        <w:rPr>
          <w:szCs w:val="22"/>
        </w:rPr>
      </w:pPr>
    </w:p>
    <w:p w:rsidR="00097B0B" w:rsidRPr="00B20B7F" w:rsidRDefault="00097B0B" w:rsidP="00097B0B">
      <w:pPr>
        <w:pStyle w:val="berarbeitung"/>
        <w:rPr>
          <w:b w:val="0"/>
          <w:sz w:val="22"/>
          <w:szCs w:val="22"/>
        </w:rPr>
      </w:pPr>
      <w:r w:rsidRPr="00B20B7F">
        <w:rPr>
          <w:b w:val="0"/>
          <w:sz w:val="22"/>
          <w:szCs w:val="22"/>
        </w:rPr>
        <w:t>8.3.1.3 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rsidR="00097B0B" w:rsidRPr="00B20B7F" w:rsidRDefault="00097B0B" w:rsidP="00097B0B">
      <w:pPr>
        <w:pStyle w:val="berarbeitung"/>
        <w:rPr>
          <w:b w:val="0"/>
          <w:sz w:val="22"/>
          <w:szCs w:val="22"/>
        </w:rPr>
      </w:pPr>
    </w:p>
    <w:p w:rsidR="00097B0B" w:rsidRPr="00B20B7F" w:rsidRDefault="00097B0B" w:rsidP="00097B0B">
      <w:pPr>
        <w:pStyle w:val="berarbeitung"/>
        <w:rPr>
          <w:b w:val="0"/>
          <w:sz w:val="22"/>
          <w:szCs w:val="22"/>
        </w:rPr>
      </w:pPr>
      <w:r w:rsidRPr="00B20B7F">
        <w:rPr>
          <w:b w:val="0"/>
          <w:sz w:val="22"/>
          <w:szCs w:val="22"/>
        </w:rPr>
        <w:t xml:space="preserve">The objecting Party can request a publication delay of not more than </w:t>
      </w:r>
      <w:r w:rsidRPr="00B20B7F">
        <w:rPr>
          <w:b w:val="0"/>
          <w:sz w:val="22"/>
          <w:szCs w:val="22"/>
          <w:highlight w:val="lightGray"/>
        </w:rPr>
        <w:t>90</w:t>
      </w:r>
      <w:r w:rsidRPr="00B20B7F">
        <w:rPr>
          <w:b w:val="0"/>
          <w:sz w:val="22"/>
          <w:szCs w:val="22"/>
        </w:rPr>
        <w:t xml:space="preserve"> calendar days from the time it raises such an objection. After </w:t>
      </w:r>
      <w:r w:rsidRPr="00B20B7F">
        <w:rPr>
          <w:b w:val="0"/>
          <w:sz w:val="22"/>
          <w:szCs w:val="22"/>
          <w:highlight w:val="lightGray"/>
        </w:rPr>
        <w:t>90</w:t>
      </w:r>
      <w:r w:rsidRPr="00B20B7F">
        <w:rPr>
          <w:b w:val="0"/>
          <w:sz w:val="22"/>
          <w:szCs w:val="22"/>
        </w:rPr>
        <w:t xml:space="preserve"> calendar days the publication is permitted, provided that Confidential Information of the objecting Party has been removed from the Publication as indicated by the objecting Party.</w:t>
      </w:r>
    </w:p>
    <w:p w:rsidR="00097B0B" w:rsidRPr="00B20B7F" w:rsidRDefault="00097B0B" w:rsidP="00097B0B">
      <w:pPr>
        <w:pStyle w:val="berarbeitung"/>
        <w:rPr>
          <w:b w:val="0"/>
          <w:sz w:val="22"/>
          <w:szCs w:val="22"/>
        </w:rPr>
      </w:pPr>
    </w:p>
    <w:p w:rsidR="00097B0B" w:rsidRPr="00B20B7F" w:rsidRDefault="00097B0B" w:rsidP="00097B0B">
      <w:pPr>
        <w:rPr>
          <w:szCs w:val="22"/>
        </w:rPr>
      </w:pPr>
      <w:r w:rsidRPr="00B20B7F">
        <w:rPr>
          <w:szCs w:val="22"/>
        </w:rPr>
        <w:t>8.3.2 Dissemination of another Party’s unpublished Results</w:t>
      </w:r>
      <w:r w:rsidRPr="00B20B7F" w:rsidDel="00B97899">
        <w:rPr>
          <w:szCs w:val="22"/>
        </w:rPr>
        <w:t xml:space="preserve"> </w:t>
      </w:r>
      <w:r w:rsidRPr="00B20B7F">
        <w:rPr>
          <w:szCs w:val="22"/>
        </w:rPr>
        <w:t>or Background</w:t>
      </w:r>
    </w:p>
    <w:p w:rsidR="00097B0B" w:rsidRPr="00B20B7F" w:rsidRDefault="00097B0B" w:rsidP="00097B0B">
      <w:pPr>
        <w:rPr>
          <w:szCs w:val="22"/>
        </w:rPr>
      </w:pPr>
    </w:p>
    <w:p w:rsidR="00097B0B" w:rsidRPr="00B20B7F" w:rsidRDefault="00097B0B" w:rsidP="00097B0B">
      <w:pPr>
        <w:pStyle w:val="berarbeitung"/>
        <w:rPr>
          <w:sz w:val="22"/>
          <w:szCs w:val="22"/>
        </w:rPr>
      </w:pPr>
      <w:r w:rsidRPr="00B20B7F">
        <w:rPr>
          <w:b w:val="0"/>
          <w:sz w:val="22"/>
          <w:szCs w:val="22"/>
        </w:rPr>
        <w:t>A Party shall not include in any dissemination activity another Party's Results or Background without obtaining the owning Party's prior written approval, unless they are already published.</w:t>
      </w:r>
    </w:p>
    <w:p w:rsidR="00097B0B" w:rsidRPr="00B20B7F" w:rsidRDefault="00097B0B" w:rsidP="00097B0B">
      <w:pPr>
        <w:pStyle w:val="berarbeitung"/>
        <w:rPr>
          <w:b w:val="0"/>
          <w:sz w:val="22"/>
          <w:szCs w:val="22"/>
        </w:rPr>
      </w:pPr>
    </w:p>
    <w:p w:rsidR="00097B0B" w:rsidRPr="00B20B7F" w:rsidRDefault="00097B0B" w:rsidP="00A16AFA">
      <w:pPr>
        <w:pStyle w:val="berschrift2"/>
        <w:rPr>
          <w:rFonts w:eastAsia="Times New Roman"/>
          <w:u w:val="single"/>
        </w:rPr>
      </w:pPr>
      <w:r w:rsidRPr="00B20B7F">
        <w:t>8.3.3 Cooperation obligations</w:t>
      </w:r>
    </w:p>
    <w:p w:rsidR="00097B0B" w:rsidRPr="00B20B7F" w:rsidRDefault="00097B0B" w:rsidP="00097B0B">
      <w:pPr>
        <w:pStyle w:val="berarbeitung"/>
        <w:rPr>
          <w:b w:val="0"/>
          <w:sz w:val="22"/>
          <w:szCs w:val="22"/>
        </w:rPr>
      </w:pPr>
      <w:r w:rsidRPr="00B20B7F">
        <w:rPr>
          <w:b w:val="0"/>
          <w:sz w:val="22"/>
          <w:szCs w:val="22"/>
        </w:rPr>
        <w:t>The Parties undertake to cooperate to allow the timely submission, examination, publication and defence of any dissertation or thesis for a degree which includes their Results or Background subject to the confidentiality and publication provisions agreed in this Consortium Agreement.</w:t>
      </w:r>
    </w:p>
    <w:p w:rsidR="00097B0B" w:rsidRPr="00B20B7F" w:rsidRDefault="00097B0B" w:rsidP="00097B0B">
      <w:pPr>
        <w:rPr>
          <w:szCs w:val="22"/>
        </w:rPr>
      </w:pPr>
    </w:p>
    <w:p w:rsidR="00097B0B" w:rsidRPr="00B20B7F" w:rsidRDefault="00097B0B" w:rsidP="00A16AFA">
      <w:pPr>
        <w:pStyle w:val="berschrift2"/>
        <w:rPr>
          <w:rFonts w:eastAsia="Times New Roman"/>
          <w:u w:val="single"/>
        </w:rPr>
      </w:pPr>
      <w:r w:rsidRPr="00B20B7F">
        <w:t>8.3.4 Use of names, logos or trademarks</w:t>
      </w:r>
    </w:p>
    <w:p w:rsidR="00097B0B" w:rsidRPr="00B20B7F" w:rsidRDefault="00097B0B" w:rsidP="00097B0B">
      <w:pPr>
        <w:pStyle w:val="berarbeitung"/>
        <w:rPr>
          <w:b w:val="0"/>
          <w:sz w:val="22"/>
          <w:szCs w:val="22"/>
        </w:rPr>
      </w:pPr>
      <w:r w:rsidRPr="00B20B7F">
        <w:rPr>
          <w:b w:val="0"/>
          <w:sz w:val="22"/>
          <w:szCs w:val="22"/>
        </w:rPr>
        <w:t>Nothing in this Consortium Agreement shall be construed as conferring rights to use in advertising, publicity or otherwise the name of the Parties or any of their logos or trademarks without their prior written approval.</w:t>
      </w:r>
    </w:p>
    <w:p w:rsidR="00097B0B" w:rsidRPr="00B20B7F" w:rsidRDefault="00097B0B" w:rsidP="00097B0B">
      <w:pPr>
        <w:pStyle w:val="berarbeitung"/>
        <w:rPr>
          <w:b w:val="0"/>
          <w:sz w:val="22"/>
          <w:szCs w:val="22"/>
        </w:rPr>
      </w:pPr>
    </w:p>
    <w:p w:rsidR="00097B0B" w:rsidRPr="00B20B7F" w:rsidRDefault="00097B0B" w:rsidP="00097B0B">
      <w:pPr>
        <w:pStyle w:val="elucidation"/>
        <w:rPr>
          <w:szCs w:val="22"/>
        </w:rPr>
      </w:pPr>
      <w:r w:rsidRPr="00B20B7F">
        <w:rPr>
          <w:szCs w:val="22"/>
          <w:highlight w:val="lightGray"/>
        </w:rPr>
        <w:t>[Option: 8.4 Exclusive licenses</w:t>
      </w:r>
    </w:p>
    <w:p w:rsidR="00097B0B" w:rsidRPr="00B20B7F" w:rsidRDefault="00097B0B" w:rsidP="00097B0B">
      <w:pPr>
        <w:pStyle w:val="elucidation"/>
        <w:rPr>
          <w:szCs w:val="22"/>
        </w:rPr>
      </w:pPr>
    </w:p>
    <w:p w:rsidR="00097B0B" w:rsidRPr="00B20B7F" w:rsidRDefault="00097B0B" w:rsidP="00097B0B">
      <w:pPr>
        <w:pStyle w:val="berarbeitung"/>
        <w:rPr>
          <w:b w:val="0"/>
          <w:sz w:val="22"/>
          <w:szCs w:val="22"/>
        </w:rPr>
      </w:pPr>
      <w:r w:rsidRPr="00B20B7F">
        <w:rPr>
          <w:b w:val="0"/>
          <w:sz w:val="22"/>
          <w:szCs w:val="22"/>
          <w:highlight w:val="lightGray"/>
        </w:rPr>
        <w:t>Where a Party wishes to grant an exclusive licence to its Results and seeks the written waiver of the other Parties pursuant to Grant Agreement Article 30.2, the other Parties shall respond to the requesting Party within 45 calendar days of the request.  Any Party’s failure to respond (whether in the negative or the positive) to the request within such 45 calendar days shall be deemed to constitute written approval of the waiver by the non-responding Party.]</w:t>
      </w:r>
    </w:p>
    <w:p w:rsidR="00097B0B" w:rsidRPr="00B20B7F" w:rsidRDefault="00097B0B" w:rsidP="00097B0B">
      <w:pPr>
        <w:rPr>
          <w:szCs w:val="22"/>
        </w:rPr>
      </w:pPr>
    </w:p>
    <w:p w:rsidR="004E4BC6" w:rsidRPr="00B20B7F" w:rsidRDefault="004E4BC6" w:rsidP="00983675"/>
    <w:p w:rsidR="00642B4D" w:rsidRPr="00B20B7F" w:rsidRDefault="00642B4D" w:rsidP="00983675">
      <w:pPr>
        <w:pStyle w:val="berschrift1"/>
        <w:rPr>
          <w:rFonts w:eastAsia="Times New Roman"/>
        </w:rPr>
      </w:pPr>
      <w:bookmarkStart w:id="19" w:name="_Toc382396109"/>
      <w:bookmarkStart w:id="20" w:name="_Toc290300726"/>
      <w:r w:rsidRPr="00B20B7F">
        <w:t>Section 9: Access Rights</w:t>
      </w:r>
      <w:bookmarkEnd w:id="19"/>
    </w:p>
    <w:bookmarkEnd w:id="20"/>
    <w:p w:rsidR="004E4BC6" w:rsidRPr="00B20B7F" w:rsidRDefault="004E4BC6" w:rsidP="00983675"/>
    <w:p w:rsidR="00097B0B" w:rsidRPr="00B20B7F" w:rsidRDefault="00097B0B" w:rsidP="00A16AFA">
      <w:pPr>
        <w:pStyle w:val="berschrift2"/>
        <w:rPr>
          <w:rFonts w:eastAsia="Times New Roman"/>
        </w:rPr>
      </w:pPr>
      <w:r w:rsidRPr="00B20B7F">
        <w:t>9.1 Background included</w:t>
      </w:r>
    </w:p>
    <w:p w:rsidR="00097B0B" w:rsidRPr="00B20B7F" w:rsidRDefault="00097B0B" w:rsidP="00097B0B">
      <w:pPr>
        <w:pStyle w:val="berarbeitung"/>
        <w:rPr>
          <w:b w:val="0"/>
          <w:sz w:val="22"/>
          <w:szCs w:val="22"/>
        </w:rPr>
      </w:pPr>
      <w:r w:rsidRPr="00B20B7F">
        <w:rPr>
          <w:b w:val="0"/>
          <w:sz w:val="22"/>
          <w:szCs w:val="22"/>
        </w:rPr>
        <w:t>9.1.1 In Attachment 1, the Parties have identified and agreed on the Background for the Project and have also,  where relevant, informed each other that Access to specific Background is subject to legal restrictions or limits.</w:t>
      </w:r>
    </w:p>
    <w:p w:rsidR="00097B0B" w:rsidRPr="00B20B7F" w:rsidRDefault="00097B0B" w:rsidP="00097B0B">
      <w:pPr>
        <w:pStyle w:val="berarbeitung"/>
        <w:rPr>
          <w:b w:val="0"/>
          <w:sz w:val="22"/>
          <w:szCs w:val="22"/>
        </w:rPr>
      </w:pPr>
    </w:p>
    <w:p w:rsidR="00097B0B" w:rsidRPr="00B20B7F" w:rsidRDefault="00097B0B" w:rsidP="00097B0B">
      <w:pPr>
        <w:pStyle w:val="berarbeitung"/>
        <w:rPr>
          <w:b w:val="0"/>
          <w:sz w:val="22"/>
          <w:szCs w:val="22"/>
        </w:rPr>
      </w:pPr>
      <w:r w:rsidRPr="00B20B7F">
        <w:rPr>
          <w:b w:val="0"/>
          <w:sz w:val="22"/>
          <w:szCs w:val="22"/>
        </w:rPr>
        <w:t xml:space="preserve">Anything not identified in Attachment 1 shall not be the object of Access Right obligations regarding Background. </w:t>
      </w:r>
    </w:p>
    <w:p w:rsidR="00097B0B" w:rsidRPr="00B20B7F" w:rsidRDefault="00097B0B" w:rsidP="00294542">
      <w:pPr>
        <w:pStyle w:val="StandardText"/>
      </w:pPr>
    </w:p>
    <w:p w:rsidR="00097B0B" w:rsidRPr="00B20B7F" w:rsidRDefault="00097B0B" w:rsidP="00097B0B">
      <w:pPr>
        <w:rPr>
          <w:szCs w:val="22"/>
        </w:rPr>
      </w:pPr>
      <w:r w:rsidRPr="00B20B7F">
        <w:rPr>
          <w:szCs w:val="22"/>
        </w:rPr>
        <w:t>9.1.2 Any Party can propose to the General Assembly to modify its Background in Attachment 1.</w:t>
      </w:r>
    </w:p>
    <w:p w:rsidR="00097B0B" w:rsidRPr="00B20B7F" w:rsidRDefault="00097B0B" w:rsidP="00097B0B">
      <w:pPr>
        <w:rPr>
          <w:szCs w:val="22"/>
        </w:rPr>
      </w:pPr>
    </w:p>
    <w:p w:rsidR="00097B0B" w:rsidRPr="00B20B7F" w:rsidRDefault="00097B0B" w:rsidP="00A16AFA">
      <w:pPr>
        <w:pStyle w:val="berschrift2"/>
        <w:rPr>
          <w:rFonts w:eastAsia="Times New Roman"/>
        </w:rPr>
      </w:pPr>
      <w:r w:rsidRPr="00B20B7F">
        <w:t xml:space="preserve">9.2 General Principles </w:t>
      </w:r>
    </w:p>
    <w:p w:rsidR="00097B0B" w:rsidRPr="00B20B7F" w:rsidRDefault="00097B0B" w:rsidP="00097B0B">
      <w:pPr>
        <w:pStyle w:val="berarbeitung"/>
        <w:rPr>
          <w:b w:val="0"/>
          <w:sz w:val="22"/>
          <w:szCs w:val="22"/>
        </w:rPr>
      </w:pPr>
      <w:r w:rsidRPr="00B20B7F">
        <w:rPr>
          <w:b w:val="0"/>
          <w:sz w:val="22"/>
          <w:szCs w:val="22"/>
        </w:rPr>
        <w:t>9.2.1 Each Party shall implement its tasks in accordance with the Consortium Plan and shall bear sole responsibility for ensuring that its acts within the Project do not knowingly infringe third party property rights.</w:t>
      </w:r>
    </w:p>
    <w:p w:rsidR="00097B0B" w:rsidRPr="00B20B7F" w:rsidRDefault="00097B0B" w:rsidP="00097B0B">
      <w:pPr>
        <w:pStyle w:val="berarbeitung"/>
        <w:rPr>
          <w:b w:val="0"/>
          <w:sz w:val="22"/>
          <w:szCs w:val="22"/>
        </w:rPr>
      </w:pPr>
    </w:p>
    <w:p w:rsidR="00097B0B" w:rsidRPr="00B20B7F" w:rsidRDefault="00097B0B" w:rsidP="00097B0B">
      <w:pPr>
        <w:rPr>
          <w:szCs w:val="22"/>
        </w:rPr>
      </w:pPr>
      <w:r w:rsidRPr="00B20B7F">
        <w:rPr>
          <w:szCs w:val="22"/>
        </w:rPr>
        <w:t xml:space="preserve">9.2.2 Any Access Rights granted expressly exclude any rights to sublicense unless expressly stated otherwise. </w:t>
      </w:r>
    </w:p>
    <w:p w:rsidR="00097B0B" w:rsidRPr="00B20B7F" w:rsidRDefault="00097B0B" w:rsidP="00097B0B">
      <w:pPr>
        <w:rPr>
          <w:szCs w:val="22"/>
        </w:rPr>
      </w:pPr>
    </w:p>
    <w:p w:rsidR="00097B0B" w:rsidRPr="00B20B7F" w:rsidRDefault="00097B0B" w:rsidP="00097B0B">
      <w:pPr>
        <w:rPr>
          <w:szCs w:val="22"/>
        </w:rPr>
      </w:pPr>
      <w:r w:rsidRPr="00B20B7F">
        <w:rPr>
          <w:szCs w:val="22"/>
        </w:rPr>
        <w:t>9.2.3 Access Rights shall be free of any administrative transfer costs.</w:t>
      </w:r>
    </w:p>
    <w:p w:rsidR="00097B0B" w:rsidRPr="00B20B7F" w:rsidRDefault="00097B0B" w:rsidP="00097B0B">
      <w:pPr>
        <w:rPr>
          <w:szCs w:val="22"/>
        </w:rPr>
      </w:pPr>
    </w:p>
    <w:p w:rsidR="00097B0B" w:rsidRPr="00B20B7F" w:rsidRDefault="00097B0B" w:rsidP="00097B0B">
      <w:pPr>
        <w:rPr>
          <w:szCs w:val="22"/>
        </w:rPr>
      </w:pPr>
      <w:r w:rsidRPr="00B20B7F">
        <w:rPr>
          <w:szCs w:val="22"/>
        </w:rPr>
        <w:t>9.2.4 Access Rights are granted on a non-exclusive basis.</w:t>
      </w:r>
    </w:p>
    <w:p w:rsidR="00097B0B" w:rsidRPr="00B20B7F" w:rsidRDefault="00097B0B" w:rsidP="00097B0B">
      <w:pPr>
        <w:rPr>
          <w:szCs w:val="22"/>
        </w:rPr>
      </w:pPr>
    </w:p>
    <w:p w:rsidR="00097B0B" w:rsidRPr="00B20B7F" w:rsidRDefault="00097B0B" w:rsidP="00097B0B">
      <w:pPr>
        <w:rPr>
          <w:szCs w:val="22"/>
        </w:rPr>
      </w:pPr>
      <w:r w:rsidRPr="00B20B7F">
        <w:rPr>
          <w:szCs w:val="22"/>
        </w:rPr>
        <w:t>9.2.5 Results and Background shall be used only for the purposes for which Access Rights to it have been granted.</w:t>
      </w:r>
    </w:p>
    <w:p w:rsidR="00097B0B" w:rsidRPr="00B20B7F" w:rsidRDefault="00097B0B" w:rsidP="00097B0B">
      <w:pPr>
        <w:rPr>
          <w:szCs w:val="22"/>
        </w:rPr>
      </w:pPr>
    </w:p>
    <w:p w:rsidR="00097B0B" w:rsidRPr="00B20B7F" w:rsidRDefault="00097B0B" w:rsidP="00097B0B">
      <w:pPr>
        <w:rPr>
          <w:szCs w:val="22"/>
        </w:rPr>
      </w:pPr>
      <w:r w:rsidRPr="00B20B7F">
        <w:rPr>
          <w:szCs w:val="22"/>
        </w:rPr>
        <w:t xml:space="preserve">9.2.6 All requests for Access Rights shall be made in writing. </w:t>
      </w:r>
    </w:p>
    <w:p w:rsidR="00097B0B" w:rsidRPr="00B20B7F" w:rsidRDefault="00097B0B" w:rsidP="00097B0B">
      <w:pPr>
        <w:rPr>
          <w:szCs w:val="22"/>
        </w:rPr>
      </w:pPr>
      <w:r w:rsidRPr="00B20B7F">
        <w:rPr>
          <w:szCs w:val="22"/>
        </w:rPr>
        <w:t>The granting of Access Rights may be made conditional on the acceptance of specific conditions aimed at ensuring that these rights will be used only for the intended purpose and that appropriate confidentiality obligations are in place.</w:t>
      </w:r>
    </w:p>
    <w:p w:rsidR="00097B0B" w:rsidRPr="00B20B7F" w:rsidRDefault="00097B0B" w:rsidP="00097B0B">
      <w:pPr>
        <w:rPr>
          <w:szCs w:val="22"/>
        </w:rPr>
      </w:pPr>
    </w:p>
    <w:p w:rsidR="00097B0B" w:rsidRPr="00B20B7F" w:rsidRDefault="00097B0B" w:rsidP="00097B0B">
      <w:pPr>
        <w:rPr>
          <w:szCs w:val="22"/>
        </w:rPr>
      </w:pPr>
      <w:r w:rsidRPr="00B20B7F">
        <w:rPr>
          <w:szCs w:val="22"/>
        </w:rPr>
        <w:t>9.2.7 The requesting Party must show that the Access Rights are Needed.</w:t>
      </w:r>
    </w:p>
    <w:p w:rsidR="00097B0B" w:rsidRPr="00B20B7F" w:rsidRDefault="00097B0B" w:rsidP="00097B0B">
      <w:pPr>
        <w:rPr>
          <w:szCs w:val="22"/>
        </w:rPr>
      </w:pPr>
    </w:p>
    <w:p w:rsidR="00097B0B" w:rsidRPr="00B20B7F" w:rsidRDefault="00097B0B" w:rsidP="00A16AFA">
      <w:pPr>
        <w:pStyle w:val="berschrift2"/>
        <w:rPr>
          <w:rFonts w:eastAsia="Times New Roman"/>
        </w:rPr>
      </w:pPr>
      <w:r w:rsidRPr="00B20B7F">
        <w:t>9.3 Access Rights for implementation</w:t>
      </w:r>
    </w:p>
    <w:p w:rsidR="00097B0B" w:rsidRPr="00B20B7F" w:rsidRDefault="00097B0B" w:rsidP="00097B0B">
      <w:pPr>
        <w:pStyle w:val="berarbeitung"/>
        <w:rPr>
          <w:b w:val="0"/>
          <w:sz w:val="22"/>
          <w:szCs w:val="22"/>
        </w:rPr>
      </w:pPr>
      <w:r w:rsidRPr="00B20B7F">
        <w:rPr>
          <w:b w:val="0"/>
          <w:sz w:val="22"/>
          <w:szCs w:val="22"/>
        </w:rPr>
        <w:t xml:space="preserve">Access Rights to Results and Background </w:t>
      </w:r>
      <w:proofErr w:type="gramStart"/>
      <w:r w:rsidRPr="00B20B7F">
        <w:rPr>
          <w:b w:val="0"/>
          <w:sz w:val="22"/>
          <w:szCs w:val="22"/>
        </w:rPr>
        <w:t>Needed</w:t>
      </w:r>
      <w:proofErr w:type="gramEnd"/>
      <w:r w:rsidRPr="00B20B7F">
        <w:rPr>
          <w:b w:val="0"/>
          <w:sz w:val="22"/>
          <w:szCs w:val="22"/>
        </w:rPr>
        <w:t xml:space="preserve"> for the performance of the own work of a Party under the Project shall be granted on a royalty-free basis, unless otherwise agreed for Background in Attachment 1. </w:t>
      </w:r>
    </w:p>
    <w:p w:rsidR="00097B0B" w:rsidRPr="00B20B7F" w:rsidRDefault="00B20B7F" w:rsidP="00097B0B">
      <w:pPr>
        <w:pStyle w:val="berarbeitung"/>
        <w:rPr>
          <w:b w:val="0"/>
          <w:sz w:val="22"/>
          <w:szCs w:val="22"/>
        </w:rPr>
      </w:pPr>
      <w:r w:rsidRPr="00B20B7F">
        <w:rPr>
          <w:b w:val="0"/>
          <w:sz w:val="22"/>
          <w:szCs w:val="22"/>
        </w:rPr>
        <w:br w:type="page"/>
      </w:r>
    </w:p>
    <w:p w:rsidR="00097B0B" w:rsidRPr="00B20B7F" w:rsidRDefault="00097B0B" w:rsidP="00097B0B">
      <w:pPr>
        <w:rPr>
          <w:szCs w:val="22"/>
        </w:rPr>
      </w:pPr>
      <w:r w:rsidRPr="00B20B7F">
        <w:rPr>
          <w:szCs w:val="22"/>
        </w:rPr>
        <w:t>9.4 Access Rights for Exploitation</w:t>
      </w:r>
    </w:p>
    <w:p w:rsidR="00097B0B" w:rsidRPr="00B20B7F" w:rsidRDefault="00097B0B" w:rsidP="00097B0B">
      <w:pPr>
        <w:rPr>
          <w:szCs w:val="22"/>
        </w:rPr>
      </w:pPr>
    </w:p>
    <w:p w:rsidR="00097B0B" w:rsidRPr="00B20B7F" w:rsidRDefault="00097B0B" w:rsidP="00097B0B">
      <w:pPr>
        <w:pStyle w:val="secf"/>
        <w:rPr>
          <w:rFonts w:eastAsia="Times New Roman"/>
          <w:szCs w:val="22"/>
          <w:highlight w:val="lightGray"/>
        </w:rPr>
      </w:pPr>
      <w:r w:rsidRPr="00B20B7F">
        <w:rPr>
          <w:szCs w:val="22"/>
          <w:highlight w:val="lightGray"/>
        </w:rPr>
        <w:t>[Option 1:]</w:t>
      </w:r>
    </w:p>
    <w:p w:rsidR="00097B0B" w:rsidRPr="00B20B7F" w:rsidRDefault="00097B0B" w:rsidP="00097B0B">
      <w:pPr>
        <w:pStyle w:val="secf"/>
        <w:rPr>
          <w:szCs w:val="22"/>
          <w:highlight w:val="lightGray"/>
        </w:rPr>
      </w:pPr>
    </w:p>
    <w:p w:rsidR="00097B0B" w:rsidRPr="00B20B7F" w:rsidRDefault="00097B0B" w:rsidP="00097B0B">
      <w:pPr>
        <w:pStyle w:val="berarbeitung"/>
        <w:rPr>
          <w:b w:val="0"/>
          <w:sz w:val="22"/>
          <w:szCs w:val="22"/>
          <w:highlight w:val="lightGray"/>
        </w:rPr>
      </w:pPr>
      <w:r w:rsidRPr="00B20B7F">
        <w:rPr>
          <w:b w:val="0"/>
          <w:sz w:val="22"/>
          <w:szCs w:val="22"/>
          <w:highlight w:val="lightGray"/>
        </w:rPr>
        <w:t xml:space="preserve">9.4.1 Access Rights to Results if Needed for Exploitation of a Party's own Results shall be granted on Fair and Reasonable conditions. </w:t>
      </w:r>
    </w:p>
    <w:p w:rsidR="00097B0B" w:rsidRPr="00B20B7F" w:rsidRDefault="00097B0B" w:rsidP="00097B0B">
      <w:pPr>
        <w:pStyle w:val="berarbeitung"/>
        <w:rPr>
          <w:b w:val="0"/>
          <w:sz w:val="22"/>
          <w:szCs w:val="22"/>
          <w:highlight w:val="lightGray"/>
        </w:rPr>
      </w:pPr>
    </w:p>
    <w:p w:rsidR="00097B0B" w:rsidRPr="00B20B7F" w:rsidRDefault="00097B0B" w:rsidP="00097B0B">
      <w:pPr>
        <w:pStyle w:val="berarbeitung"/>
        <w:rPr>
          <w:b w:val="0"/>
          <w:sz w:val="22"/>
          <w:szCs w:val="22"/>
          <w:highlight w:val="lightGray"/>
        </w:rPr>
      </w:pPr>
      <w:r w:rsidRPr="00B20B7F">
        <w:rPr>
          <w:b w:val="0"/>
          <w:sz w:val="22"/>
          <w:szCs w:val="22"/>
          <w:highlight w:val="lightGray"/>
        </w:rPr>
        <w:t xml:space="preserve">Access rights to Results for internal research activities shall be granted on a royalty-free basis. </w:t>
      </w:r>
    </w:p>
    <w:p w:rsidR="00097B0B" w:rsidRPr="00B20B7F" w:rsidRDefault="00097B0B" w:rsidP="00097B0B">
      <w:pPr>
        <w:pStyle w:val="berarbeitung"/>
        <w:rPr>
          <w:b w:val="0"/>
          <w:sz w:val="22"/>
          <w:szCs w:val="22"/>
          <w:highlight w:val="lightGray"/>
        </w:rPr>
      </w:pPr>
    </w:p>
    <w:p w:rsidR="00097B0B" w:rsidRPr="00B20B7F" w:rsidRDefault="00097B0B" w:rsidP="00097B0B">
      <w:pPr>
        <w:rPr>
          <w:szCs w:val="22"/>
          <w:highlight w:val="lightGray"/>
        </w:rPr>
      </w:pPr>
      <w:r w:rsidRPr="00B20B7F">
        <w:rPr>
          <w:szCs w:val="22"/>
          <w:highlight w:val="lightGray"/>
        </w:rPr>
        <w:t>[end of option 1]</w:t>
      </w:r>
    </w:p>
    <w:p w:rsidR="00097B0B" w:rsidRPr="00B20B7F" w:rsidRDefault="00097B0B" w:rsidP="00097B0B">
      <w:pPr>
        <w:rPr>
          <w:szCs w:val="22"/>
          <w:highlight w:val="lightGray"/>
        </w:rPr>
      </w:pPr>
    </w:p>
    <w:p w:rsidR="00097B0B" w:rsidRPr="00B20B7F" w:rsidRDefault="00097B0B" w:rsidP="00097B0B">
      <w:pPr>
        <w:pStyle w:val="secf"/>
        <w:rPr>
          <w:szCs w:val="22"/>
          <w:highlight w:val="lightGray"/>
        </w:rPr>
      </w:pPr>
      <w:r w:rsidRPr="00B20B7F">
        <w:rPr>
          <w:szCs w:val="22"/>
          <w:highlight w:val="lightGray"/>
        </w:rPr>
        <w:t>[Option 2:[</w:t>
      </w:r>
    </w:p>
    <w:p w:rsidR="00097B0B" w:rsidRPr="00B20B7F" w:rsidRDefault="00097B0B" w:rsidP="00097B0B">
      <w:pPr>
        <w:rPr>
          <w:szCs w:val="22"/>
          <w:highlight w:val="lightGray"/>
        </w:rPr>
      </w:pPr>
    </w:p>
    <w:p w:rsidR="00097B0B" w:rsidRPr="00B20B7F" w:rsidRDefault="00097B0B" w:rsidP="00097B0B">
      <w:pPr>
        <w:rPr>
          <w:szCs w:val="22"/>
          <w:highlight w:val="lightGray"/>
        </w:rPr>
      </w:pPr>
      <w:r w:rsidRPr="00B20B7F">
        <w:rPr>
          <w:szCs w:val="22"/>
          <w:highlight w:val="lightGray"/>
        </w:rPr>
        <w:t>9.4.1 Access Rights to Results if Needed for Exploitation of a Party's own Results shall be granted on a royalty-free basis.</w:t>
      </w:r>
    </w:p>
    <w:p w:rsidR="00097B0B" w:rsidRPr="00B20B7F" w:rsidRDefault="00097B0B" w:rsidP="00097B0B">
      <w:pPr>
        <w:rPr>
          <w:szCs w:val="22"/>
          <w:highlight w:val="lightGray"/>
        </w:rPr>
      </w:pPr>
    </w:p>
    <w:p w:rsidR="00097B0B" w:rsidRPr="00B20B7F" w:rsidRDefault="00097B0B" w:rsidP="00097B0B">
      <w:pPr>
        <w:rPr>
          <w:szCs w:val="22"/>
        </w:rPr>
      </w:pPr>
      <w:r w:rsidRPr="00B20B7F">
        <w:rPr>
          <w:szCs w:val="22"/>
          <w:highlight w:val="lightGray"/>
        </w:rPr>
        <w:t>[end of option 2]</w:t>
      </w:r>
    </w:p>
    <w:p w:rsidR="00097B0B" w:rsidRPr="00B20B7F" w:rsidRDefault="00097B0B" w:rsidP="00097B0B">
      <w:pPr>
        <w:rPr>
          <w:szCs w:val="22"/>
        </w:rPr>
      </w:pPr>
    </w:p>
    <w:p w:rsidR="00097B0B" w:rsidRPr="00B20B7F" w:rsidRDefault="00097B0B" w:rsidP="00097B0B">
      <w:pPr>
        <w:pStyle w:val="berarbeitung"/>
        <w:rPr>
          <w:sz w:val="22"/>
          <w:szCs w:val="22"/>
        </w:rPr>
      </w:pPr>
      <w:r w:rsidRPr="00B20B7F">
        <w:rPr>
          <w:b w:val="0"/>
          <w:sz w:val="22"/>
          <w:szCs w:val="22"/>
        </w:rPr>
        <w:t>9.4.2 Access Rights to Background if Needed for Exploitation of a Party's own Results, including for research on behalf of a third party, shall be granted on Fair and Reasonable conditions</w:t>
      </w:r>
      <w:r w:rsidRPr="00B20B7F">
        <w:rPr>
          <w:sz w:val="22"/>
          <w:szCs w:val="22"/>
        </w:rPr>
        <w:t>.</w:t>
      </w:r>
      <w:r w:rsidRPr="00B20B7F" w:rsidDel="002F702B">
        <w:rPr>
          <w:sz w:val="22"/>
          <w:szCs w:val="22"/>
        </w:rPr>
        <w:t xml:space="preserve"> </w:t>
      </w:r>
    </w:p>
    <w:p w:rsidR="00097B0B" w:rsidRPr="00B20B7F" w:rsidRDefault="00097B0B" w:rsidP="00097B0B">
      <w:pPr>
        <w:pStyle w:val="berarbeitung"/>
        <w:rPr>
          <w:sz w:val="22"/>
          <w:szCs w:val="22"/>
        </w:rPr>
      </w:pPr>
    </w:p>
    <w:p w:rsidR="00097B0B" w:rsidRPr="00B20B7F" w:rsidRDefault="00097B0B" w:rsidP="00097B0B">
      <w:pPr>
        <w:pStyle w:val="berarbeitung"/>
        <w:rPr>
          <w:b w:val="0"/>
          <w:sz w:val="22"/>
          <w:szCs w:val="22"/>
        </w:rPr>
      </w:pPr>
      <w:r w:rsidRPr="00B20B7F">
        <w:rPr>
          <w:b w:val="0"/>
          <w:sz w:val="22"/>
          <w:szCs w:val="22"/>
        </w:rPr>
        <w:t xml:space="preserve">9.4.3 A request for Access Rights may be made up to </w:t>
      </w:r>
      <w:r w:rsidRPr="00B20B7F">
        <w:rPr>
          <w:b w:val="0"/>
          <w:sz w:val="22"/>
          <w:szCs w:val="22"/>
          <w:highlight w:val="lightGray"/>
        </w:rPr>
        <w:t>twelve</w:t>
      </w:r>
      <w:r w:rsidRPr="00B20B7F">
        <w:rPr>
          <w:b w:val="0"/>
          <w:sz w:val="22"/>
          <w:szCs w:val="22"/>
        </w:rPr>
        <w:t xml:space="preserve"> months after the end of the Project or, in the case of Section 9.7.2.1.2, after the termination of the requesting Party’s participation in the Project.</w:t>
      </w:r>
    </w:p>
    <w:p w:rsidR="009A21A6" w:rsidRPr="00B20B7F" w:rsidRDefault="009A21A6" w:rsidP="00097B0B">
      <w:pPr>
        <w:pStyle w:val="berarbeitung"/>
        <w:rPr>
          <w:b w:val="0"/>
          <w:sz w:val="22"/>
          <w:szCs w:val="22"/>
        </w:rPr>
      </w:pPr>
    </w:p>
    <w:p w:rsidR="009A21A6" w:rsidRPr="00B20B7F" w:rsidRDefault="009A21A6" w:rsidP="00097B0B">
      <w:pPr>
        <w:pStyle w:val="berarbeitung"/>
        <w:rPr>
          <w:b w:val="0"/>
          <w:sz w:val="22"/>
          <w:szCs w:val="22"/>
        </w:rPr>
      </w:pPr>
      <w:r w:rsidRPr="00B20B7F">
        <w:rPr>
          <w:b w:val="0"/>
          <w:sz w:val="22"/>
          <w:szCs w:val="22"/>
        </w:rPr>
        <w:t xml:space="preserve">9.5. Access rights for </w:t>
      </w:r>
      <w:r w:rsidR="00C940C4" w:rsidRPr="00B20B7F">
        <w:rPr>
          <w:b w:val="0"/>
          <w:sz w:val="22"/>
          <w:szCs w:val="22"/>
        </w:rPr>
        <w:t>recruited ESRs</w:t>
      </w:r>
    </w:p>
    <w:p w:rsidR="009A21A6" w:rsidRPr="00B20B7F" w:rsidRDefault="009A21A6" w:rsidP="00097B0B">
      <w:pPr>
        <w:pStyle w:val="berarbeitung"/>
        <w:rPr>
          <w:b w:val="0"/>
          <w:sz w:val="22"/>
          <w:szCs w:val="22"/>
        </w:rPr>
      </w:pPr>
      <w:r w:rsidRPr="00B20B7F">
        <w:rPr>
          <w:b w:val="0"/>
          <w:sz w:val="22"/>
          <w:szCs w:val="22"/>
        </w:rPr>
        <w:t xml:space="preserve">The beneficiaries must - on a royalty-free basis - give access to the recruited </w:t>
      </w:r>
      <w:r w:rsidR="00C940C4" w:rsidRPr="00B20B7F">
        <w:rPr>
          <w:b w:val="0"/>
          <w:sz w:val="22"/>
          <w:szCs w:val="22"/>
        </w:rPr>
        <w:t>ESRs</w:t>
      </w:r>
      <w:r w:rsidRPr="00B20B7F">
        <w:rPr>
          <w:b w:val="0"/>
          <w:sz w:val="22"/>
          <w:szCs w:val="22"/>
        </w:rPr>
        <w:t xml:space="preserve"> to Background and </w:t>
      </w:r>
      <w:r w:rsidR="00315C45" w:rsidRPr="00B20B7F">
        <w:rPr>
          <w:b w:val="0"/>
          <w:sz w:val="22"/>
          <w:szCs w:val="22"/>
        </w:rPr>
        <w:t>Results</w:t>
      </w:r>
      <w:r w:rsidRPr="00B20B7F">
        <w:rPr>
          <w:b w:val="0"/>
          <w:sz w:val="22"/>
          <w:szCs w:val="22"/>
        </w:rPr>
        <w:t xml:space="preserve"> necessary for their research training activities under the project.</w:t>
      </w:r>
    </w:p>
    <w:p w:rsidR="009A21A6" w:rsidRPr="00B20B7F" w:rsidRDefault="009A21A6" w:rsidP="00097B0B">
      <w:pPr>
        <w:pStyle w:val="berarbeitung"/>
        <w:rPr>
          <w:b w:val="0"/>
          <w:sz w:val="22"/>
          <w:szCs w:val="22"/>
        </w:rPr>
      </w:pPr>
    </w:p>
    <w:p w:rsidR="009A21A6" w:rsidRPr="00B20B7F" w:rsidRDefault="009A21A6" w:rsidP="00097B0B">
      <w:pPr>
        <w:pStyle w:val="berarbeitung"/>
        <w:rPr>
          <w:b w:val="0"/>
          <w:sz w:val="22"/>
          <w:szCs w:val="22"/>
        </w:rPr>
      </w:pPr>
    </w:p>
    <w:p w:rsidR="00097B0B" w:rsidRPr="00B20B7F" w:rsidRDefault="00097B0B" w:rsidP="00A16AFA">
      <w:pPr>
        <w:pStyle w:val="berschrift2"/>
        <w:rPr>
          <w:rFonts w:eastAsia="Times New Roman"/>
        </w:rPr>
      </w:pPr>
      <w:r w:rsidRPr="00B20B7F">
        <w:t xml:space="preserve">9.5 Access Rights for Affiliated Entities </w:t>
      </w:r>
    </w:p>
    <w:p w:rsidR="00097B0B" w:rsidRPr="00B20B7F" w:rsidRDefault="00097B0B" w:rsidP="00097B0B">
      <w:pPr>
        <w:pStyle w:val="berarbeitung"/>
        <w:rPr>
          <w:b w:val="0"/>
          <w:sz w:val="22"/>
          <w:szCs w:val="22"/>
        </w:rPr>
      </w:pPr>
      <w:r w:rsidRPr="00B20B7F">
        <w:rPr>
          <w:b w:val="0"/>
          <w:sz w:val="22"/>
          <w:szCs w:val="22"/>
        </w:rPr>
        <w:t>Affiliated Entities have Access Rights under the conditions of the Grant Agreement Articles 25.4 and 31.4</w:t>
      </w:r>
      <w:proofErr w:type="gramStart"/>
      <w:r w:rsidRPr="00B20B7F">
        <w:rPr>
          <w:b w:val="0"/>
          <w:sz w:val="22"/>
          <w:szCs w:val="22"/>
        </w:rPr>
        <w:t>.</w:t>
      </w:r>
      <w:r w:rsidRPr="00B20B7F">
        <w:rPr>
          <w:b w:val="0"/>
          <w:sz w:val="22"/>
          <w:szCs w:val="22"/>
          <w:highlight w:val="lightGray"/>
        </w:rPr>
        <w:t>[</w:t>
      </w:r>
      <w:proofErr w:type="gramEnd"/>
      <w:r w:rsidRPr="00B20B7F">
        <w:rPr>
          <w:b w:val="0"/>
          <w:sz w:val="22"/>
          <w:szCs w:val="22"/>
          <w:highlight w:val="lightGray"/>
        </w:rPr>
        <w:t>Optional:, if they are identified in [Attachment 4 (Identified Affiliated Entities) to this Consortium Agreement].</w:t>
      </w:r>
    </w:p>
    <w:p w:rsidR="00097B0B" w:rsidRPr="00B20B7F" w:rsidRDefault="00097B0B" w:rsidP="00097B0B">
      <w:pPr>
        <w:rPr>
          <w:szCs w:val="22"/>
        </w:rPr>
      </w:pPr>
    </w:p>
    <w:p w:rsidR="00097B0B" w:rsidRPr="00B20B7F" w:rsidRDefault="00097B0B" w:rsidP="00097B0B">
      <w:pPr>
        <w:pStyle w:val="berarbeitung"/>
        <w:rPr>
          <w:b w:val="0"/>
          <w:sz w:val="22"/>
          <w:szCs w:val="22"/>
        </w:rPr>
      </w:pPr>
      <w:r w:rsidRPr="00B20B7F">
        <w:rPr>
          <w:b w:val="0"/>
          <w:sz w:val="22"/>
          <w:szCs w:val="22"/>
        </w:rPr>
        <w:t xml:space="preserve">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Entities </w:t>
      </w:r>
      <w:r w:rsidRPr="00B20B7F">
        <w:rPr>
          <w:b w:val="0"/>
          <w:sz w:val="22"/>
          <w:szCs w:val="22"/>
          <w:highlight w:val="lightGray"/>
        </w:rPr>
        <w:t>[listed in Attachment 4]</w:t>
      </w:r>
      <w:r w:rsidRPr="00B20B7F">
        <w:rPr>
          <w:b w:val="0"/>
          <w:sz w:val="22"/>
          <w:szCs w:val="22"/>
        </w:rPr>
        <w:t xml:space="preserve">. Access Rights to Affiliated Entities shall be granted on Fair and Reasonable conditions and upon written bilateral agreement. </w:t>
      </w:r>
    </w:p>
    <w:p w:rsidR="00097B0B" w:rsidRPr="00B20B7F" w:rsidRDefault="00097B0B" w:rsidP="00097B0B">
      <w:pPr>
        <w:pStyle w:val="berarbeitung"/>
        <w:rPr>
          <w:b w:val="0"/>
          <w:sz w:val="22"/>
          <w:szCs w:val="22"/>
        </w:rPr>
      </w:pPr>
    </w:p>
    <w:p w:rsidR="00097B0B" w:rsidRPr="00B20B7F" w:rsidRDefault="00097B0B" w:rsidP="00097B0B">
      <w:pPr>
        <w:pStyle w:val="berarbeitung"/>
        <w:rPr>
          <w:b w:val="0"/>
          <w:sz w:val="22"/>
          <w:szCs w:val="22"/>
        </w:rPr>
      </w:pPr>
      <w:r w:rsidRPr="00B20B7F">
        <w:rPr>
          <w:b w:val="0"/>
          <w:sz w:val="22"/>
          <w:szCs w:val="22"/>
        </w:rPr>
        <w:t>Affiliated Entities which obtain Access Rights in return fulfil all confidentiality and other obligations accepted by the Parties under the Grant Agreement or this Consortium Agreement as if such Affiliated Entities were Parties.</w:t>
      </w:r>
    </w:p>
    <w:p w:rsidR="00097B0B" w:rsidRPr="00B20B7F" w:rsidRDefault="00097B0B" w:rsidP="00097B0B">
      <w:pPr>
        <w:pStyle w:val="berarbeitung"/>
        <w:rPr>
          <w:b w:val="0"/>
          <w:sz w:val="22"/>
          <w:szCs w:val="22"/>
        </w:rPr>
      </w:pPr>
    </w:p>
    <w:p w:rsidR="00097B0B" w:rsidRPr="00B20B7F" w:rsidRDefault="00097B0B" w:rsidP="00097B0B">
      <w:pPr>
        <w:pStyle w:val="berarbeitung"/>
        <w:rPr>
          <w:b w:val="0"/>
          <w:sz w:val="22"/>
          <w:szCs w:val="22"/>
        </w:rPr>
      </w:pPr>
      <w:r w:rsidRPr="00B20B7F">
        <w:rPr>
          <w:b w:val="0"/>
          <w:sz w:val="22"/>
          <w:szCs w:val="22"/>
        </w:rPr>
        <w:t>Access Rights may be refused to Affiliated Entities if such granting is contrary to the legitimate interests of the Party which owns the Background or the Results.</w:t>
      </w:r>
    </w:p>
    <w:p w:rsidR="00097B0B" w:rsidRPr="00B20B7F" w:rsidRDefault="00097B0B" w:rsidP="00097B0B">
      <w:pPr>
        <w:pStyle w:val="berarbeitung"/>
        <w:rPr>
          <w:sz w:val="22"/>
          <w:szCs w:val="22"/>
        </w:rPr>
      </w:pPr>
    </w:p>
    <w:p w:rsidR="00097B0B" w:rsidRPr="00B20B7F" w:rsidRDefault="00097B0B" w:rsidP="00097B0B">
      <w:pPr>
        <w:pStyle w:val="berarbeitung"/>
        <w:rPr>
          <w:b w:val="0"/>
          <w:sz w:val="22"/>
          <w:szCs w:val="22"/>
        </w:rPr>
      </w:pPr>
      <w:r w:rsidRPr="00B20B7F">
        <w:rPr>
          <w:b w:val="0"/>
          <w:sz w:val="22"/>
          <w:szCs w:val="22"/>
        </w:rPr>
        <w:t>Access Rights granted to any Affiliated Entity are subject to the continuation of the Access Rights of the Party to which it is affiliated, and shall automatically terminate upon termination of the Access Rights granted to such Party.</w:t>
      </w:r>
    </w:p>
    <w:p w:rsidR="00097B0B" w:rsidRPr="00B20B7F" w:rsidRDefault="00097B0B" w:rsidP="00097B0B">
      <w:pPr>
        <w:pStyle w:val="berarbeitung"/>
        <w:rPr>
          <w:b w:val="0"/>
          <w:sz w:val="22"/>
          <w:szCs w:val="22"/>
        </w:rPr>
      </w:pPr>
    </w:p>
    <w:p w:rsidR="00097B0B" w:rsidRPr="00B20B7F" w:rsidRDefault="00097B0B" w:rsidP="00097B0B">
      <w:pPr>
        <w:pStyle w:val="berarbeitung"/>
        <w:rPr>
          <w:b w:val="0"/>
          <w:sz w:val="22"/>
          <w:szCs w:val="22"/>
        </w:rPr>
      </w:pPr>
      <w:r w:rsidRPr="00B20B7F">
        <w:rPr>
          <w:b w:val="0"/>
          <w:sz w:val="22"/>
          <w:szCs w:val="22"/>
        </w:rPr>
        <w:t>Upon cessation of the status as an Affiliated Entity, any Access Rights granted to such former Affiliated Entity shall lapse.</w:t>
      </w:r>
    </w:p>
    <w:p w:rsidR="00097B0B" w:rsidRPr="00B20B7F" w:rsidRDefault="00097B0B" w:rsidP="00097B0B">
      <w:pPr>
        <w:pStyle w:val="berarbeitung"/>
        <w:rPr>
          <w:b w:val="0"/>
          <w:sz w:val="22"/>
          <w:szCs w:val="22"/>
        </w:rPr>
      </w:pPr>
      <w:r w:rsidRPr="00B20B7F">
        <w:rPr>
          <w:b w:val="0"/>
          <w:sz w:val="22"/>
          <w:szCs w:val="22"/>
        </w:rPr>
        <w:t>Further arrangements with Affiliated Entities may be negotiated in separate agreements.</w:t>
      </w:r>
    </w:p>
    <w:p w:rsidR="00097B0B" w:rsidRPr="00B20B7F" w:rsidRDefault="00097B0B" w:rsidP="00097B0B">
      <w:pPr>
        <w:rPr>
          <w:szCs w:val="22"/>
        </w:rPr>
      </w:pPr>
    </w:p>
    <w:p w:rsidR="00097B0B" w:rsidRPr="00B20B7F" w:rsidRDefault="00097B0B" w:rsidP="00097B0B">
      <w:pPr>
        <w:rPr>
          <w:szCs w:val="22"/>
        </w:rPr>
      </w:pPr>
      <w:r w:rsidRPr="00B20B7F">
        <w:rPr>
          <w:szCs w:val="22"/>
        </w:rPr>
        <w:t>9.6 Additional Access Rights</w:t>
      </w:r>
    </w:p>
    <w:p w:rsidR="00097B0B" w:rsidRPr="00B20B7F" w:rsidRDefault="00097B0B" w:rsidP="00097B0B">
      <w:pPr>
        <w:rPr>
          <w:szCs w:val="22"/>
        </w:rPr>
      </w:pPr>
    </w:p>
    <w:p w:rsidR="00097B0B" w:rsidRPr="00B20B7F" w:rsidRDefault="00097B0B" w:rsidP="00097B0B">
      <w:pPr>
        <w:rPr>
          <w:szCs w:val="22"/>
          <w:highlight w:val="lightGray"/>
        </w:rPr>
      </w:pPr>
      <w:r w:rsidRPr="00B20B7F">
        <w:rPr>
          <w:szCs w:val="22"/>
          <w:highlight w:val="lightGray"/>
          <w:shd w:val="clear" w:color="auto" w:fill="D9D9D9" w:themeFill="background1" w:themeFillShade="D9"/>
        </w:rPr>
        <w:t>[Option 1:]</w:t>
      </w:r>
    </w:p>
    <w:p w:rsidR="00097B0B" w:rsidRPr="00B20B7F" w:rsidRDefault="00097B0B" w:rsidP="00097B0B">
      <w:pPr>
        <w:rPr>
          <w:szCs w:val="22"/>
          <w:highlight w:val="lightGray"/>
        </w:rPr>
      </w:pPr>
    </w:p>
    <w:p w:rsidR="00097B0B" w:rsidRPr="00B20B7F" w:rsidRDefault="00097B0B" w:rsidP="00097B0B">
      <w:pPr>
        <w:rPr>
          <w:szCs w:val="22"/>
          <w:highlight w:val="lightGray"/>
        </w:rPr>
      </w:pPr>
      <w:r w:rsidRPr="00B20B7F">
        <w:rPr>
          <w:szCs w:val="22"/>
          <w:highlight w:val="lightGray"/>
        </w:rPr>
        <w:t>For the avoidance of doubt any grant of Access Rights not covered by the Grant Agreement or this Consortium Agreement shall be at the absolute discretion of the owning Party and subject to such terms and conditions as may be agreed between the owning and receiving Parties.</w:t>
      </w:r>
    </w:p>
    <w:p w:rsidR="00097B0B" w:rsidRPr="00B20B7F" w:rsidRDefault="00097B0B" w:rsidP="00097B0B">
      <w:pPr>
        <w:rPr>
          <w:szCs w:val="22"/>
          <w:highlight w:val="lightGray"/>
        </w:rPr>
      </w:pPr>
    </w:p>
    <w:p w:rsidR="00097B0B" w:rsidRPr="00B20B7F" w:rsidRDefault="00097B0B" w:rsidP="00097B0B">
      <w:pPr>
        <w:rPr>
          <w:szCs w:val="22"/>
          <w:highlight w:val="lightGray"/>
        </w:rPr>
      </w:pPr>
      <w:r w:rsidRPr="00B20B7F">
        <w:rPr>
          <w:szCs w:val="22"/>
          <w:highlight w:val="lightGray"/>
          <w:shd w:val="clear" w:color="auto" w:fill="D9D9D9" w:themeFill="background1" w:themeFillShade="D9"/>
        </w:rPr>
        <w:t>[Option 2:]</w:t>
      </w:r>
    </w:p>
    <w:p w:rsidR="00097B0B" w:rsidRPr="00B20B7F" w:rsidRDefault="00097B0B" w:rsidP="00097B0B">
      <w:pPr>
        <w:rPr>
          <w:szCs w:val="22"/>
          <w:highlight w:val="lightGray"/>
        </w:rPr>
      </w:pPr>
    </w:p>
    <w:p w:rsidR="00097B0B" w:rsidRPr="00B20B7F" w:rsidRDefault="00097B0B" w:rsidP="00097B0B">
      <w:pPr>
        <w:rPr>
          <w:szCs w:val="22"/>
        </w:rPr>
      </w:pPr>
      <w:r w:rsidRPr="00B20B7F">
        <w:rPr>
          <w:szCs w:val="22"/>
          <w:highlight w:val="lightGray"/>
        </w:rPr>
        <w:t>The Parties agree to negotiate in good faith any additional Access Rights to Results as might be asked for by any Party, upon adequate financial conditions to be agreed.</w:t>
      </w:r>
    </w:p>
    <w:p w:rsidR="00097B0B" w:rsidRPr="00B20B7F" w:rsidRDefault="00097B0B" w:rsidP="00097B0B">
      <w:pPr>
        <w:rPr>
          <w:szCs w:val="22"/>
        </w:rPr>
      </w:pPr>
    </w:p>
    <w:p w:rsidR="00097B0B" w:rsidRPr="00B20B7F" w:rsidRDefault="00097B0B" w:rsidP="00097B0B">
      <w:pPr>
        <w:rPr>
          <w:szCs w:val="22"/>
        </w:rPr>
      </w:pPr>
      <w:r w:rsidRPr="00B20B7F">
        <w:rPr>
          <w:szCs w:val="22"/>
        </w:rPr>
        <w:t>9.7 Access Rights for Parties entering or leaving the consortium</w:t>
      </w:r>
    </w:p>
    <w:p w:rsidR="00097B0B" w:rsidRPr="00B20B7F" w:rsidRDefault="00097B0B" w:rsidP="00097B0B">
      <w:pPr>
        <w:rPr>
          <w:szCs w:val="22"/>
        </w:rPr>
      </w:pPr>
    </w:p>
    <w:p w:rsidR="00097B0B" w:rsidRPr="00B20B7F" w:rsidRDefault="00097B0B" w:rsidP="00097B0B">
      <w:pPr>
        <w:rPr>
          <w:szCs w:val="22"/>
        </w:rPr>
      </w:pPr>
      <w:r w:rsidRPr="00B20B7F">
        <w:rPr>
          <w:szCs w:val="22"/>
        </w:rPr>
        <w:t xml:space="preserve">9.7.1 New Parties entering the consortium </w:t>
      </w:r>
    </w:p>
    <w:p w:rsidR="00097B0B" w:rsidRPr="00B20B7F" w:rsidRDefault="00097B0B" w:rsidP="00097B0B">
      <w:pPr>
        <w:rPr>
          <w:szCs w:val="22"/>
        </w:rPr>
      </w:pPr>
    </w:p>
    <w:p w:rsidR="00097B0B" w:rsidRPr="00B20B7F" w:rsidRDefault="00097B0B" w:rsidP="00097B0B">
      <w:pPr>
        <w:rPr>
          <w:szCs w:val="22"/>
        </w:rPr>
      </w:pPr>
      <w:r w:rsidRPr="00B20B7F">
        <w:rPr>
          <w:szCs w:val="22"/>
        </w:rPr>
        <w:t>As regards Results developed before the accession of the new Party, the new Party will be granted Access Rights on the conditions applying for Access Rights to Background.</w:t>
      </w:r>
    </w:p>
    <w:p w:rsidR="00097B0B" w:rsidRPr="00B20B7F" w:rsidRDefault="00097B0B" w:rsidP="00097B0B">
      <w:pPr>
        <w:rPr>
          <w:szCs w:val="22"/>
        </w:rPr>
      </w:pPr>
    </w:p>
    <w:p w:rsidR="00097B0B" w:rsidRPr="00B20B7F" w:rsidRDefault="00097B0B" w:rsidP="00A16AFA">
      <w:pPr>
        <w:pStyle w:val="berschrift2"/>
        <w:rPr>
          <w:rFonts w:eastAsia="Times New Roman"/>
        </w:rPr>
      </w:pPr>
      <w:r w:rsidRPr="00B20B7F">
        <w:t>9.7.2 Parties leaving the consortium</w:t>
      </w:r>
    </w:p>
    <w:p w:rsidR="00097B0B" w:rsidRPr="00B20B7F" w:rsidRDefault="00097B0B" w:rsidP="00A16AFA">
      <w:pPr>
        <w:pStyle w:val="berschrift2"/>
      </w:pPr>
      <w:r w:rsidRPr="00B20B7F">
        <w:t>9.7.2.1 Access Rights granted to a leaving Party</w:t>
      </w:r>
    </w:p>
    <w:p w:rsidR="00097B0B" w:rsidRPr="00B20B7F" w:rsidRDefault="00097B0B" w:rsidP="00A16AFA">
      <w:pPr>
        <w:pStyle w:val="berschrift2"/>
      </w:pPr>
      <w:r w:rsidRPr="00B20B7F">
        <w:t>9.7.2.1.1 Defaulting Party</w:t>
      </w:r>
    </w:p>
    <w:p w:rsidR="00097B0B" w:rsidRPr="00B20B7F" w:rsidRDefault="00097B0B" w:rsidP="00097B0B">
      <w:pPr>
        <w:pStyle w:val="berarbeitung"/>
        <w:rPr>
          <w:b w:val="0"/>
          <w:sz w:val="22"/>
          <w:szCs w:val="22"/>
        </w:rPr>
      </w:pPr>
      <w:r w:rsidRPr="00B20B7F">
        <w:rPr>
          <w:b w:val="0"/>
          <w:sz w:val="22"/>
          <w:szCs w:val="22"/>
        </w:rPr>
        <w:t>Access Rights granted to a Defaulting Party and such Party's right to request Access Rights shall cease immediately upon receipt by the Defaulting Party of the formal notice of the decision of the General Assembly to terminate its participation in the consortium.</w:t>
      </w:r>
    </w:p>
    <w:p w:rsidR="00097B0B" w:rsidRPr="00B20B7F" w:rsidRDefault="00097B0B" w:rsidP="00097B0B">
      <w:pPr>
        <w:rPr>
          <w:szCs w:val="22"/>
        </w:rPr>
      </w:pPr>
    </w:p>
    <w:p w:rsidR="00097B0B" w:rsidRPr="00B20B7F" w:rsidRDefault="00097B0B" w:rsidP="00097B0B">
      <w:pPr>
        <w:rPr>
          <w:szCs w:val="22"/>
        </w:rPr>
      </w:pPr>
      <w:r w:rsidRPr="00B20B7F">
        <w:rPr>
          <w:szCs w:val="22"/>
        </w:rPr>
        <w:t>9.7.2.1.2 Non-defaulting Party</w:t>
      </w:r>
    </w:p>
    <w:p w:rsidR="00097B0B" w:rsidRPr="00B20B7F" w:rsidRDefault="00097B0B" w:rsidP="00097B0B">
      <w:pPr>
        <w:rPr>
          <w:szCs w:val="22"/>
        </w:rPr>
      </w:pPr>
    </w:p>
    <w:p w:rsidR="00097B0B" w:rsidRPr="00B20B7F" w:rsidRDefault="00097B0B" w:rsidP="00097B0B">
      <w:pPr>
        <w:rPr>
          <w:szCs w:val="22"/>
        </w:rPr>
      </w:pPr>
      <w:r w:rsidRPr="00B20B7F">
        <w:rPr>
          <w:szCs w:val="22"/>
        </w:rPr>
        <w:t xml:space="preserve">A non-defaulting Party leaving voluntarily and with the other Parties' consent shall have Access Rights to the Results developed until the date of the termination of its participation. </w:t>
      </w:r>
    </w:p>
    <w:p w:rsidR="00097B0B" w:rsidRPr="00B20B7F" w:rsidRDefault="00097B0B" w:rsidP="00097B0B">
      <w:pPr>
        <w:rPr>
          <w:szCs w:val="22"/>
        </w:rPr>
      </w:pPr>
      <w:r w:rsidRPr="00B20B7F">
        <w:rPr>
          <w:szCs w:val="22"/>
        </w:rPr>
        <w:t>It may request Access Rights within the period of time specified in Section 9.4.3.</w:t>
      </w:r>
    </w:p>
    <w:p w:rsidR="00097B0B" w:rsidRPr="00B20B7F" w:rsidRDefault="00097B0B" w:rsidP="00097B0B">
      <w:pPr>
        <w:rPr>
          <w:szCs w:val="22"/>
        </w:rPr>
      </w:pPr>
    </w:p>
    <w:p w:rsidR="00097B0B" w:rsidRPr="00B20B7F" w:rsidRDefault="00097B0B" w:rsidP="00A16AFA">
      <w:pPr>
        <w:pStyle w:val="berschrift2"/>
      </w:pPr>
      <w:r w:rsidRPr="00B20B7F">
        <w:t>9.7.2.2 Access Rights to be granted by any leaving Party</w:t>
      </w:r>
    </w:p>
    <w:p w:rsidR="00097B0B" w:rsidRPr="00B20B7F" w:rsidRDefault="00097B0B" w:rsidP="00A16AFA">
      <w:pPr>
        <w:pStyle w:val="berschrift2"/>
      </w:pPr>
      <w:r w:rsidRPr="00B20B7F">
        <w:t>Any Party leaving the Project shall continue to grant Access Rights pursuant to the Grant Agreement and this Consortium Agreement as if it had remained a Party for the whole duration of the Project.</w:t>
      </w:r>
    </w:p>
    <w:p w:rsidR="00097B0B" w:rsidRPr="00B20B7F" w:rsidRDefault="00097B0B" w:rsidP="00097B0B">
      <w:pPr>
        <w:rPr>
          <w:szCs w:val="22"/>
        </w:rPr>
      </w:pPr>
    </w:p>
    <w:p w:rsidR="00097B0B" w:rsidRPr="00B20B7F" w:rsidRDefault="00097B0B" w:rsidP="00A16AFA">
      <w:pPr>
        <w:pStyle w:val="berschrift2"/>
        <w:rPr>
          <w:rFonts w:eastAsia="Times New Roman"/>
        </w:rPr>
      </w:pPr>
      <w:r w:rsidRPr="00B20B7F">
        <w:t>9.8 Specific Provisions for Access Rights to Software</w:t>
      </w:r>
    </w:p>
    <w:p w:rsidR="00097B0B" w:rsidRPr="00B20B7F" w:rsidRDefault="00097B0B" w:rsidP="00097B0B">
      <w:pPr>
        <w:pStyle w:val="berarbeitung"/>
        <w:rPr>
          <w:b w:val="0"/>
          <w:sz w:val="22"/>
          <w:szCs w:val="22"/>
        </w:rPr>
      </w:pPr>
      <w:r w:rsidRPr="00B20B7F">
        <w:rPr>
          <w:b w:val="0"/>
          <w:sz w:val="22"/>
          <w:szCs w:val="22"/>
        </w:rPr>
        <w:t>For the avoidance of doubt, the general provisions for Access Rights provided for in this Section 9 are applicable also to Software.</w:t>
      </w:r>
    </w:p>
    <w:p w:rsidR="004E4BC6" w:rsidRPr="00B20B7F" w:rsidRDefault="00097B0B" w:rsidP="00097B0B">
      <w:pPr>
        <w:rPr>
          <w:b/>
          <w:szCs w:val="22"/>
        </w:rPr>
      </w:pPr>
      <w:r w:rsidRPr="00B20B7F">
        <w:rPr>
          <w:szCs w:val="22"/>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r w:rsidRPr="00B20B7F">
        <w:rPr>
          <w:b/>
          <w:szCs w:val="22"/>
        </w:rPr>
        <w:t>.</w:t>
      </w:r>
    </w:p>
    <w:p w:rsidR="004E4BC6" w:rsidRPr="00B20B7F" w:rsidRDefault="004E4BC6" w:rsidP="00AF0415">
      <w:pPr>
        <w:pStyle w:val="berarbeitung"/>
        <w:rPr>
          <w:b w:val="0"/>
          <w:sz w:val="22"/>
          <w:szCs w:val="22"/>
          <w:lang w:val="en-US"/>
        </w:rPr>
      </w:pPr>
    </w:p>
    <w:p w:rsidR="00FA42ED" w:rsidRPr="00B20B7F" w:rsidRDefault="00FA42ED" w:rsidP="00983675">
      <w:pPr>
        <w:pStyle w:val="berschrift1"/>
      </w:pPr>
      <w:bookmarkStart w:id="21" w:name="_Toc153378838"/>
      <w:bookmarkStart w:id="22" w:name="_Toc290300727"/>
      <w:bookmarkStart w:id="23" w:name="_Toc382396110"/>
      <w:r w:rsidRPr="00B20B7F">
        <w:t>Section 10: Non-disclosure of information</w:t>
      </w:r>
      <w:bookmarkEnd w:id="21"/>
      <w:bookmarkEnd w:id="22"/>
      <w:bookmarkEnd w:id="23"/>
    </w:p>
    <w:p w:rsidR="00FA42ED" w:rsidRPr="00B20B7F" w:rsidRDefault="00FA42ED" w:rsidP="00983675"/>
    <w:p w:rsidR="00097B0B" w:rsidRPr="00B20B7F" w:rsidRDefault="00097B0B" w:rsidP="00097B0B">
      <w:pPr>
        <w:pStyle w:val="berarbeitung"/>
        <w:rPr>
          <w:b w:val="0"/>
          <w:sz w:val="22"/>
          <w:szCs w:val="22"/>
        </w:rPr>
      </w:pPr>
      <w:r w:rsidRPr="00B20B7F">
        <w:rPr>
          <w:b w:val="0"/>
          <w:sz w:val="22"/>
          <w:szCs w:val="22"/>
        </w:rPr>
        <w:t>10.1 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rsidR="00097B0B" w:rsidRPr="00B20B7F" w:rsidRDefault="00097B0B" w:rsidP="00097B0B">
      <w:pPr>
        <w:rPr>
          <w:szCs w:val="22"/>
        </w:rPr>
      </w:pPr>
    </w:p>
    <w:p w:rsidR="00097B0B" w:rsidRPr="00B20B7F" w:rsidRDefault="00097B0B" w:rsidP="00097B0B">
      <w:pPr>
        <w:pStyle w:val="berarbeitung"/>
        <w:rPr>
          <w:b w:val="0"/>
          <w:sz w:val="22"/>
          <w:szCs w:val="22"/>
        </w:rPr>
      </w:pPr>
      <w:r w:rsidRPr="00B20B7F">
        <w:rPr>
          <w:b w:val="0"/>
          <w:sz w:val="22"/>
          <w:szCs w:val="22"/>
        </w:rPr>
        <w:t>10.2 The Recipients hereby undertake in addition and without prejudice to any commitment of non-disclosure under the Grant Agreement, for a period of 4 years after the end of the Project:</w:t>
      </w:r>
    </w:p>
    <w:p w:rsidR="00097B0B" w:rsidRPr="00B20B7F" w:rsidRDefault="00097B0B" w:rsidP="00097B0B">
      <w:pPr>
        <w:pStyle w:val="berarbeitung"/>
        <w:rPr>
          <w:b w:val="0"/>
          <w:sz w:val="22"/>
          <w:szCs w:val="22"/>
        </w:rPr>
      </w:pPr>
    </w:p>
    <w:p w:rsidR="00097B0B" w:rsidRPr="00B20B7F" w:rsidRDefault="00097B0B" w:rsidP="00097B0B">
      <w:pPr>
        <w:pStyle w:val="auf1"/>
        <w:rPr>
          <w:rFonts w:eastAsia="Times New Roman"/>
          <w:szCs w:val="22"/>
        </w:rPr>
      </w:pPr>
      <w:r w:rsidRPr="00B20B7F">
        <w:rPr>
          <w:szCs w:val="22"/>
        </w:rPr>
        <w:t>not to use Confidential Information otherwise than for the purpose for which it was disclosed;</w:t>
      </w:r>
    </w:p>
    <w:p w:rsidR="00097B0B" w:rsidRPr="00B20B7F" w:rsidRDefault="00097B0B" w:rsidP="00097B0B">
      <w:pPr>
        <w:pStyle w:val="auf1"/>
        <w:rPr>
          <w:rFonts w:eastAsia="Times New Roman"/>
          <w:szCs w:val="22"/>
        </w:rPr>
      </w:pPr>
      <w:r w:rsidRPr="00B20B7F">
        <w:rPr>
          <w:szCs w:val="22"/>
        </w:rPr>
        <w:t>not to disclose Confidential Information to any third party without the prior written consent by the Disclosing Party;</w:t>
      </w:r>
    </w:p>
    <w:p w:rsidR="00097B0B" w:rsidRPr="00B20B7F" w:rsidRDefault="00097B0B" w:rsidP="00097B0B">
      <w:pPr>
        <w:pStyle w:val="auf1"/>
        <w:rPr>
          <w:rFonts w:eastAsia="Times New Roman"/>
          <w:szCs w:val="22"/>
        </w:rPr>
      </w:pPr>
      <w:r w:rsidRPr="00B20B7F">
        <w:rPr>
          <w:szCs w:val="22"/>
        </w:rPr>
        <w:t>to ensure that internal distribution of Confidential Information by a Recipient shall take place on a strict need-to-know basis; and</w:t>
      </w:r>
    </w:p>
    <w:p w:rsidR="00097B0B" w:rsidRPr="00B20B7F" w:rsidRDefault="00097B0B" w:rsidP="00097B0B">
      <w:pPr>
        <w:pStyle w:val="auf1"/>
        <w:rPr>
          <w:rFonts w:eastAsia="Times New Roman"/>
          <w:szCs w:val="22"/>
        </w:rPr>
      </w:pPr>
      <w:r w:rsidRPr="00B20B7F">
        <w:rPr>
          <w:szCs w:val="22"/>
        </w:rPr>
        <w:t>to return to the Disclosing Party on demand all Confidential Information which has been supplied to or acquired by the Recipients including all copies thereof and to delete all information stored in a machine readable form. The Recipients may keep a copy to the extent it is required to keep, archive or store such Confidential Information because of compliance with applicable laws and regulations or for the proof of on-going obligations.</w:t>
      </w:r>
    </w:p>
    <w:p w:rsidR="00097B0B" w:rsidRPr="00B20B7F" w:rsidRDefault="00097B0B" w:rsidP="00097B0B">
      <w:pPr>
        <w:rPr>
          <w:szCs w:val="22"/>
        </w:rPr>
      </w:pPr>
    </w:p>
    <w:p w:rsidR="00097B0B" w:rsidRPr="00B20B7F" w:rsidRDefault="00097B0B" w:rsidP="00097B0B">
      <w:pPr>
        <w:rPr>
          <w:szCs w:val="22"/>
        </w:rPr>
      </w:pPr>
      <w:r w:rsidRPr="00B20B7F">
        <w:rPr>
          <w:szCs w:val="22"/>
        </w:rPr>
        <w:t>10.3 The Recipients shall be responsible for the fulfilment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w:t>
      </w:r>
    </w:p>
    <w:p w:rsidR="00097B0B" w:rsidRPr="00B20B7F" w:rsidRDefault="00097B0B" w:rsidP="00097B0B">
      <w:pPr>
        <w:rPr>
          <w:szCs w:val="22"/>
        </w:rPr>
      </w:pPr>
    </w:p>
    <w:p w:rsidR="00097B0B" w:rsidRPr="00B20B7F" w:rsidRDefault="00097B0B" w:rsidP="00097B0B">
      <w:pPr>
        <w:pStyle w:val="berarbeitung"/>
        <w:rPr>
          <w:b w:val="0"/>
          <w:sz w:val="22"/>
          <w:szCs w:val="22"/>
        </w:rPr>
      </w:pPr>
      <w:r w:rsidRPr="00B20B7F">
        <w:rPr>
          <w:b w:val="0"/>
          <w:sz w:val="22"/>
          <w:szCs w:val="22"/>
        </w:rPr>
        <w:t>10.4 The above shall not apply for disclosure or use of Confidential Information, if and in so far as the Recipient can show that:</w:t>
      </w:r>
    </w:p>
    <w:p w:rsidR="00097B0B" w:rsidRPr="00B20B7F" w:rsidRDefault="00097B0B" w:rsidP="00097B0B">
      <w:pPr>
        <w:pStyle w:val="berarbeitung"/>
        <w:rPr>
          <w:sz w:val="22"/>
          <w:szCs w:val="22"/>
        </w:rPr>
      </w:pPr>
    </w:p>
    <w:p w:rsidR="00097B0B" w:rsidRPr="00B20B7F" w:rsidRDefault="00097B0B" w:rsidP="00097B0B">
      <w:pPr>
        <w:pStyle w:val="auf1"/>
        <w:rPr>
          <w:rFonts w:eastAsia="Times New Roman"/>
          <w:szCs w:val="22"/>
        </w:rPr>
      </w:pPr>
      <w:r w:rsidRPr="00B20B7F">
        <w:rPr>
          <w:szCs w:val="22"/>
        </w:rPr>
        <w:t>the Confidential Information becomes publicly available by means other than a breach of the Recipient’s confidentiality obligations;</w:t>
      </w:r>
    </w:p>
    <w:p w:rsidR="00097B0B" w:rsidRPr="00B20B7F" w:rsidRDefault="00097B0B" w:rsidP="00097B0B">
      <w:pPr>
        <w:pStyle w:val="auf1"/>
        <w:rPr>
          <w:rFonts w:eastAsia="Times New Roman"/>
          <w:szCs w:val="22"/>
        </w:rPr>
      </w:pPr>
      <w:r w:rsidRPr="00B20B7F">
        <w:rPr>
          <w:szCs w:val="22"/>
        </w:rPr>
        <w:t>the Disclosing Party subsequently informs the Recipient that the Confidential Information is no longer confidential;</w:t>
      </w:r>
    </w:p>
    <w:p w:rsidR="00097B0B" w:rsidRPr="00B20B7F" w:rsidRDefault="00097B0B" w:rsidP="00097B0B">
      <w:pPr>
        <w:pStyle w:val="auf1"/>
        <w:rPr>
          <w:rFonts w:eastAsia="Times New Roman"/>
          <w:szCs w:val="22"/>
        </w:rPr>
      </w:pPr>
      <w:r w:rsidRPr="00B20B7F">
        <w:rPr>
          <w:szCs w:val="22"/>
        </w:rPr>
        <w:t>the Confidential Information is communicated to the Recipient without any obligation of confidence by a third party who is to the best knowledge of the Recipient in lawful possession thereof and under no obligation of confidence to the Disclosing Party;</w:t>
      </w:r>
    </w:p>
    <w:p w:rsidR="00097B0B" w:rsidRPr="00B20B7F" w:rsidRDefault="00097B0B" w:rsidP="00097B0B">
      <w:pPr>
        <w:pStyle w:val="auf1"/>
        <w:rPr>
          <w:rFonts w:eastAsia="Times New Roman"/>
          <w:szCs w:val="22"/>
        </w:rPr>
      </w:pPr>
      <w:r w:rsidRPr="00B20B7F">
        <w:rPr>
          <w:szCs w:val="22"/>
        </w:rPr>
        <w:t>the disclosure or communication of the Confidential Information is foreseen by provisions of the Grant Agreement;</w:t>
      </w:r>
    </w:p>
    <w:p w:rsidR="00097B0B" w:rsidRPr="00B20B7F" w:rsidRDefault="00097B0B" w:rsidP="00097B0B">
      <w:pPr>
        <w:pStyle w:val="auf1"/>
        <w:rPr>
          <w:rFonts w:eastAsia="Times New Roman"/>
          <w:szCs w:val="22"/>
        </w:rPr>
      </w:pPr>
      <w:r w:rsidRPr="00B20B7F">
        <w:rPr>
          <w:szCs w:val="22"/>
        </w:rPr>
        <w:t>the Confidential Information, at any time, was developed by the Recipient completely independently of any such disclosure by the Disclosing Party; or</w:t>
      </w:r>
    </w:p>
    <w:p w:rsidR="00097B0B" w:rsidRPr="00B20B7F" w:rsidRDefault="00097B0B" w:rsidP="00097B0B">
      <w:pPr>
        <w:pStyle w:val="auf1"/>
        <w:rPr>
          <w:rFonts w:eastAsia="Times New Roman"/>
          <w:szCs w:val="22"/>
        </w:rPr>
      </w:pPr>
      <w:r w:rsidRPr="00B20B7F">
        <w:rPr>
          <w:szCs w:val="22"/>
        </w:rPr>
        <w:t>the Confidential Information was already known to the Recipient prior to disclosure or</w:t>
      </w:r>
    </w:p>
    <w:p w:rsidR="00097B0B" w:rsidRPr="00B20B7F" w:rsidRDefault="00097B0B" w:rsidP="00097B0B">
      <w:pPr>
        <w:pStyle w:val="auf1"/>
        <w:rPr>
          <w:rFonts w:eastAsia="Times New Roman"/>
          <w:szCs w:val="22"/>
        </w:rPr>
      </w:pPr>
      <w:r w:rsidRPr="00B20B7F">
        <w:rPr>
          <w:szCs w:val="22"/>
        </w:rPr>
        <w:t>the Recipient is required to disclose the Confidential Information in order to comply with applicable laws or regulations or with a court or administrative order, subject to the provision Section 10.7 hereunder.</w:t>
      </w:r>
    </w:p>
    <w:p w:rsidR="00097B0B" w:rsidRPr="00B20B7F" w:rsidRDefault="00097B0B" w:rsidP="00097B0B">
      <w:pPr>
        <w:rPr>
          <w:szCs w:val="22"/>
        </w:rPr>
      </w:pPr>
    </w:p>
    <w:p w:rsidR="00097B0B" w:rsidRPr="00B20B7F" w:rsidRDefault="00097B0B" w:rsidP="00097B0B">
      <w:pPr>
        <w:pStyle w:val="berarbeitung"/>
        <w:rPr>
          <w:b w:val="0"/>
          <w:sz w:val="22"/>
          <w:szCs w:val="22"/>
        </w:rPr>
      </w:pPr>
      <w:r w:rsidRPr="00B20B7F">
        <w:rPr>
          <w:b w:val="0"/>
          <w:sz w:val="22"/>
          <w:szCs w:val="22"/>
        </w:rPr>
        <w:t>10.5 The Recipient shall apply the same degree of care with regard to the Confidential Information disclosed within the scope of the Project as with its own confidential and/or proprietary information, but in no case less than reasonable care.</w:t>
      </w:r>
    </w:p>
    <w:p w:rsidR="00097B0B" w:rsidRPr="00B20B7F" w:rsidRDefault="00097B0B" w:rsidP="00097B0B">
      <w:pPr>
        <w:pStyle w:val="berarbeitung"/>
        <w:rPr>
          <w:b w:val="0"/>
          <w:sz w:val="22"/>
          <w:szCs w:val="22"/>
        </w:rPr>
      </w:pPr>
    </w:p>
    <w:p w:rsidR="00097B0B" w:rsidRPr="00B20B7F" w:rsidRDefault="00097B0B" w:rsidP="00097B0B">
      <w:pPr>
        <w:pStyle w:val="berarbeitung"/>
        <w:rPr>
          <w:b w:val="0"/>
          <w:sz w:val="22"/>
          <w:szCs w:val="22"/>
        </w:rPr>
      </w:pPr>
      <w:r w:rsidRPr="00B20B7F">
        <w:rPr>
          <w:b w:val="0"/>
          <w:sz w:val="22"/>
          <w:szCs w:val="22"/>
        </w:rPr>
        <w:t>10.6 Each Party shall promptly advise the other Party in writing of any unauthorised disclosure, misappropriation or misuse of Confidential Information after it becomes aware of such unauthorised disclosure, misappropriation or misuse.</w:t>
      </w:r>
    </w:p>
    <w:p w:rsidR="00097B0B" w:rsidRPr="00B20B7F" w:rsidRDefault="00097B0B" w:rsidP="00097B0B">
      <w:pPr>
        <w:pStyle w:val="berarbeitung"/>
        <w:rPr>
          <w:b w:val="0"/>
          <w:sz w:val="22"/>
          <w:szCs w:val="22"/>
        </w:rPr>
      </w:pPr>
    </w:p>
    <w:p w:rsidR="00097B0B" w:rsidRPr="00B20B7F" w:rsidRDefault="00097B0B" w:rsidP="00097B0B">
      <w:pPr>
        <w:pStyle w:val="berarbeitung"/>
        <w:rPr>
          <w:b w:val="0"/>
          <w:sz w:val="22"/>
          <w:szCs w:val="22"/>
        </w:rPr>
      </w:pPr>
      <w:r w:rsidRPr="00B20B7F">
        <w:rPr>
          <w:b w:val="0"/>
          <w:sz w:val="22"/>
          <w:szCs w:val="22"/>
        </w:rPr>
        <w:t>10.7 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rsidR="00097B0B" w:rsidRPr="00B20B7F" w:rsidRDefault="00097B0B" w:rsidP="00097B0B">
      <w:pPr>
        <w:pStyle w:val="berarbeitung"/>
        <w:rPr>
          <w:b w:val="0"/>
          <w:sz w:val="22"/>
          <w:szCs w:val="22"/>
        </w:rPr>
      </w:pPr>
      <w:r w:rsidRPr="00B20B7F">
        <w:rPr>
          <w:b w:val="0"/>
          <w:sz w:val="22"/>
          <w:szCs w:val="22"/>
        </w:rPr>
        <w:t xml:space="preserve">- notify the Disclosing Party, and </w:t>
      </w:r>
    </w:p>
    <w:p w:rsidR="00097B0B" w:rsidRPr="00B20B7F" w:rsidRDefault="00097B0B" w:rsidP="00097B0B">
      <w:pPr>
        <w:pStyle w:val="berarbeitung"/>
        <w:rPr>
          <w:b w:val="0"/>
          <w:sz w:val="22"/>
          <w:szCs w:val="22"/>
        </w:rPr>
      </w:pPr>
      <w:r w:rsidRPr="00B20B7F">
        <w:rPr>
          <w:b w:val="0"/>
          <w:sz w:val="22"/>
          <w:szCs w:val="22"/>
        </w:rPr>
        <w:t>- comply with the Disclosing Party’s reasonable instructions to protect the confidentiality of the information.</w:t>
      </w:r>
    </w:p>
    <w:p w:rsidR="004E4BC6" w:rsidRPr="00B20B7F" w:rsidRDefault="004E4BC6" w:rsidP="00983675"/>
    <w:p w:rsidR="00742CE6" w:rsidRPr="00B20B7F" w:rsidRDefault="00742CE6" w:rsidP="00983675">
      <w:pPr>
        <w:pStyle w:val="berschrift1"/>
      </w:pPr>
      <w:bookmarkStart w:id="24" w:name="_Toc153378839"/>
      <w:bookmarkStart w:id="25" w:name="_Toc290300728"/>
      <w:bookmarkStart w:id="26" w:name="_Toc382396111"/>
      <w:r w:rsidRPr="00B20B7F">
        <w:t>Section 11: Miscellaneous</w:t>
      </w:r>
      <w:bookmarkEnd w:id="24"/>
      <w:bookmarkEnd w:id="25"/>
      <w:bookmarkEnd w:id="26"/>
    </w:p>
    <w:p w:rsidR="00742CE6" w:rsidRPr="00B20B7F" w:rsidRDefault="00742CE6" w:rsidP="00983675"/>
    <w:p w:rsidR="00A16AFA" w:rsidRPr="00B20B7F" w:rsidRDefault="00A16AFA" w:rsidP="00A16AFA">
      <w:pPr>
        <w:rPr>
          <w:szCs w:val="22"/>
        </w:rPr>
      </w:pPr>
      <w:r w:rsidRPr="00B20B7F">
        <w:rPr>
          <w:szCs w:val="22"/>
        </w:rPr>
        <w:t>11.1 Attachments, inconsistencies and severability</w:t>
      </w:r>
    </w:p>
    <w:p w:rsidR="00A16AFA" w:rsidRPr="00B20B7F" w:rsidRDefault="00A16AFA" w:rsidP="00A16AFA">
      <w:pPr>
        <w:rPr>
          <w:szCs w:val="22"/>
        </w:rPr>
      </w:pPr>
    </w:p>
    <w:p w:rsidR="00A16AFA" w:rsidRPr="00B20B7F" w:rsidRDefault="00A16AFA" w:rsidP="00A16AFA">
      <w:pPr>
        <w:pStyle w:val="berarbeitung"/>
        <w:rPr>
          <w:b w:val="0"/>
          <w:sz w:val="22"/>
          <w:szCs w:val="22"/>
        </w:rPr>
      </w:pPr>
      <w:r w:rsidRPr="00B20B7F">
        <w:rPr>
          <w:b w:val="0"/>
          <w:sz w:val="22"/>
          <w:szCs w:val="22"/>
        </w:rPr>
        <w:t>This Consortium Agreement consists of this core text and</w:t>
      </w:r>
    </w:p>
    <w:p w:rsidR="00A16AFA" w:rsidRPr="00B20B7F" w:rsidRDefault="00A16AFA" w:rsidP="00A16AFA">
      <w:pPr>
        <w:pStyle w:val="berarbeitung"/>
        <w:rPr>
          <w:b w:val="0"/>
          <w:sz w:val="22"/>
          <w:szCs w:val="22"/>
        </w:rPr>
      </w:pPr>
      <w:r w:rsidRPr="00B20B7F">
        <w:rPr>
          <w:b w:val="0"/>
          <w:sz w:val="22"/>
          <w:szCs w:val="22"/>
        </w:rPr>
        <w:t xml:space="preserve">Attachment 1 (Background included) </w:t>
      </w:r>
    </w:p>
    <w:p w:rsidR="00A16AFA" w:rsidRPr="00B20B7F" w:rsidRDefault="00A16AFA" w:rsidP="00A16AFA">
      <w:pPr>
        <w:pStyle w:val="berarbeitung"/>
        <w:rPr>
          <w:b w:val="0"/>
          <w:sz w:val="22"/>
          <w:szCs w:val="22"/>
        </w:rPr>
      </w:pPr>
      <w:r w:rsidRPr="00B20B7F">
        <w:rPr>
          <w:b w:val="0"/>
          <w:sz w:val="22"/>
          <w:szCs w:val="22"/>
        </w:rPr>
        <w:t>Attachment 2 (Accession document)</w:t>
      </w:r>
    </w:p>
    <w:p w:rsidR="00A16AFA" w:rsidRPr="00B20B7F" w:rsidRDefault="00A16AFA" w:rsidP="00A16AFA">
      <w:pPr>
        <w:pStyle w:val="berarbeitung"/>
        <w:rPr>
          <w:b w:val="0"/>
          <w:sz w:val="22"/>
          <w:szCs w:val="22"/>
        </w:rPr>
      </w:pPr>
      <w:r w:rsidRPr="00B20B7F">
        <w:rPr>
          <w:b w:val="0"/>
          <w:sz w:val="22"/>
          <w:szCs w:val="22"/>
        </w:rPr>
        <w:t xml:space="preserve">Attachment 3 (List of Third Parties for simplified transfer according to Section 8.2.2) </w:t>
      </w:r>
    </w:p>
    <w:p w:rsidR="00A16AFA" w:rsidRPr="00B20B7F" w:rsidRDefault="00A16AFA" w:rsidP="00A16AFA">
      <w:pPr>
        <w:pStyle w:val="berarbeitung"/>
        <w:rPr>
          <w:b w:val="0"/>
          <w:sz w:val="22"/>
          <w:szCs w:val="22"/>
        </w:rPr>
      </w:pPr>
      <w:r w:rsidRPr="00B20B7F">
        <w:rPr>
          <w:b w:val="0"/>
          <w:sz w:val="22"/>
          <w:szCs w:val="22"/>
          <w:highlight w:val="lightGray"/>
        </w:rPr>
        <w:t>Attachment 4 (Identified Affiliated Entities)</w:t>
      </w:r>
    </w:p>
    <w:p w:rsidR="00F52239" w:rsidRPr="00B20B7F" w:rsidRDefault="00F52239" w:rsidP="00A16AFA">
      <w:pPr>
        <w:pStyle w:val="berarbeitung"/>
        <w:rPr>
          <w:b w:val="0"/>
          <w:sz w:val="22"/>
          <w:szCs w:val="22"/>
        </w:rPr>
      </w:pPr>
      <w:r w:rsidRPr="00B20B7F">
        <w:rPr>
          <w:b w:val="0"/>
          <w:sz w:val="22"/>
          <w:szCs w:val="22"/>
        </w:rPr>
        <w:t>Attachment 5 (Template for Career Development Plan)</w:t>
      </w:r>
    </w:p>
    <w:p w:rsidR="00F52239" w:rsidRPr="00B20B7F" w:rsidRDefault="00DA5D92" w:rsidP="00A16AFA">
      <w:pPr>
        <w:pStyle w:val="berarbeitung"/>
        <w:rPr>
          <w:b w:val="0"/>
          <w:sz w:val="22"/>
          <w:szCs w:val="22"/>
        </w:rPr>
      </w:pPr>
      <w:r w:rsidRPr="00B20B7F">
        <w:rPr>
          <w:b w:val="0"/>
          <w:sz w:val="22"/>
          <w:szCs w:val="22"/>
        </w:rPr>
        <w:t>Attachment 6: (Consortium Plan Budget)</w:t>
      </w:r>
    </w:p>
    <w:p w:rsidR="00DA5D92" w:rsidRPr="00B20B7F" w:rsidRDefault="00DA5D92"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In case the terms of this Consortium Agreement are in conflict with the terms of the Grant Agreement, the terms of the latter shall prevail. In case of conflicts between the attachments and the core text of this Consortium Agreement, the latter shall prevail.</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which fulfils the purpose of the original provision.</w:t>
      </w:r>
    </w:p>
    <w:p w:rsidR="00A16AFA" w:rsidRPr="00B20B7F" w:rsidRDefault="00A16AFA" w:rsidP="00A16AFA">
      <w:pPr>
        <w:rPr>
          <w:szCs w:val="22"/>
        </w:rPr>
      </w:pPr>
    </w:p>
    <w:p w:rsidR="00A16AFA" w:rsidRPr="00B20B7F" w:rsidRDefault="00A16AFA" w:rsidP="00A16AFA">
      <w:pPr>
        <w:rPr>
          <w:szCs w:val="22"/>
        </w:rPr>
      </w:pPr>
      <w:r w:rsidRPr="00B20B7F">
        <w:rPr>
          <w:szCs w:val="22"/>
        </w:rPr>
        <w:t>11.2 No representation, partnership or agency</w:t>
      </w:r>
    </w:p>
    <w:p w:rsidR="00A16AFA" w:rsidRPr="00B20B7F" w:rsidRDefault="00A16AFA" w:rsidP="00A16AFA">
      <w:pPr>
        <w:rPr>
          <w:szCs w:val="22"/>
        </w:rPr>
      </w:pPr>
    </w:p>
    <w:p w:rsidR="00A16AFA" w:rsidRPr="00B20B7F" w:rsidRDefault="00A16AFA" w:rsidP="00A16AFA">
      <w:pPr>
        <w:pStyle w:val="berarbeitung"/>
        <w:rPr>
          <w:b w:val="0"/>
          <w:sz w:val="22"/>
          <w:szCs w:val="22"/>
        </w:rPr>
      </w:pPr>
      <w:proofErr w:type="gramStart"/>
      <w:r w:rsidRPr="00B20B7F">
        <w:rPr>
          <w:b w:val="0"/>
          <w:sz w:val="22"/>
          <w:szCs w:val="22"/>
        </w:rPr>
        <w:t>Except as otherwise provided in Section</w:t>
      </w:r>
      <w:r w:rsidR="00F52239" w:rsidRPr="00B20B7F">
        <w:rPr>
          <w:b w:val="0"/>
          <w:sz w:val="22"/>
          <w:szCs w:val="22"/>
        </w:rPr>
        <w:t xml:space="preserve"> </w:t>
      </w:r>
      <w:r w:rsidRPr="00B20B7F">
        <w:rPr>
          <w:b w:val="0"/>
          <w:sz w:val="22"/>
          <w:szCs w:val="22"/>
        </w:rPr>
        <w:t>6.4.4, no Party shall be entitled to act or to make legally binding declarations on behalf of any other Party or of the consortium.</w:t>
      </w:r>
      <w:proofErr w:type="gramEnd"/>
      <w:r w:rsidRPr="00B20B7F">
        <w:rPr>
          <w:b w:val="0"/>
          <w:sz w:val="22"/>
          <w:szCs w:val="22"/>
        </w:rPr>
        <w:t xml:space="preserve"> Nothing in this Consortium Agreement shall be deemed to constitute a joint venture, agency, partnership, interest grouping or any other kind of formal business grouping or entity between the Parties.</w:t>
      </w:r>
    </w:p>
    <w:p w:rsidR="00A16AFA" w:rsidRPr="00B20B7F" w:rsidRDefault="00A16AFA" w:rsidP="00A16AFA">
      <w:pPr>
        <w:rPr>
          <w:szCs w:val="22"/>
        </w:rPr>
      </w:pPr>
    </w:p>
    <w:p w:rsidR="00A16AFA" w:rsidRPr="00B20B7F" w:rsidRDefault="00A16AFA" w:rsidP="00A16AFA">
      <w:pPr>
        <w:rPr>
          <w:szCs w:val="22"/>
        </w:rPr>
      </w:pPr>
      <w:r w:rsidRPr="00B20B7F">
        <w:rPr>
          <w:szCs w:val="22"/>
        </w:rPr>
        <w:t>11.3 Notices and other communication</w:t>
      </w:r>
    </w:p>
    <w:p w:rsidR="00A16AFA" w:rsidRPr="00B20B7F" w:rsidRDefault="00A16AFA" w:rsidP="00A16AFA">
      <w:pPr>
        <w:rPr>
          <w:szCs w:val="22"/>
        </w:rPr>
      </w:pPr>
    </w:p>
    <w:p w:rsidR="00A16AFA" w:rsidRPr="00B20B7F" w:rsidRDefault="00A16AFA" w:rsidP="00A16AFA">
      <w:pPr>
        <w:pStyle w:val="berarbeitung"/>
        <w:rPr>
          <w:b w:val="0"/>
          <w:sz w:val="22"/>
          <w:szCs w:val="22"/>
        </w:rPr>
      </w:pPr>
      <w:r w:rsidRPr="00B20B7F">
        <w:rPr>
          <w:b w:val="0"/>
          <w:sz w:val="22"/>
          <w:szCs w:val="22"/>
        </w:rPr>
        <w:t>Any notice to be given under this Consortium Agreement shall be in writing to the addresses and recipients as listed in the most current address list kept by the Coordinator.</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Formal notices:</w:t>
      </w:r>
    </w:p>
    <w:p w:rsidR="00A16AFA" w:rsidRPr="00B20B7F" w:rsidRDefault="00A16AFA" w:rsidP="00A16AFA">
      <w:pPr>
        <w:pStyle w:val="berarbeitung"/>
        <w:rPr>
          <w:b w:val="0"/>
          <w:sz w:val="22"/>
          <w:szCs w:val="22"/>
        </w:rPr>
      </w:pPr>
      <w:r w:rsidRPr="00B20B7F">
        <w:rPr>
          <w:b w:val="0"/>
          <w:sz w:val="22"/>
          <w:szCs w:val="22"/>
        </w:rPr>
        <w:t>If it is required in this Consortium Agreement (Sections 4.2, 9.7.2.1.1, and 11.4) that a formal notice, consent or approval shall be given, such notice shall be signed by an authorised representative of a Party and shall either be served personally or sent by mail with recorded delivery or telefax with receipt acknowledgement.</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Other communication:</w:t>
      </w:r>
    </w:p>
    <w:p w:rsidR="00A16AFA" w:rsidRPr="00B20B7F" w:rsidRDefault="00A16AFA" w:rsidP="00A16AFA">
      <w:pPr>
        <w:pStyle w:val="berarbeitung"/>
        <w:rPr>
          <w:b w:val="0"/>
          <w:sz w:val="22"/>
          <w:szCs w:val="22"/>
        </w:rPr>
      </w:pPr>
      <w:r w:rsidRPr="00B20B7F">
        <w:rPr>
          <w:b w:val="0"/>
          <w:sz w:val="22"/>
          <w:szCs w:val="22"/>
        </w:rPr>
        <w:t>Other communication between the Parties may also be effected by other means such as e-mail with acknowledgement of receipt, which fulfils the conditions of written form.</w:t>
      </w:r>
    </w:p>
    <w:p w:rsidR="00A16AFA" w:rsidRPr="00B20B7F" w:rsidRDefault="00A16AFA" w:rsidP="00A16AFA">
      <w:pPr>
        <w:pStyle w:val="berarbeitung"/>
        <w:rPr>
          <w:b w:val="0"/>
          <w:sz w:val="22"/>
          <w:szCs w:val="22"/>
        </w:rPr>
      </w:pPr>
    </w:p>
    <w:p w:rsidR="00A16AFA" w:rsidRPr="00B20B7F" w:rsidRDefault="00A16AFA" w:rsidP="00A16AFA">
      <w:pPr>
        <w:pStyle w:val="berarbeitung"/>
        <w:rPr>
          <w:sz w:val="22"/>
          <w:szCs w:val="22"/>
        </w:rPr>
      </w:pPr>
      <w:r w:rsidRPr="00B20B7F">
        <w:rPr>
          <w:b w:val="0"/>
          <w:sz w:val="22"/>
          <w:szCs w:val="22"/>
        </w:rPr>
        <w:t>Any change of persons or contact details shall be notified immediately by the respective Party to the Coordinator. The address list shall be accessible to all concerned.</w:t>
      </w:r>
      <w:r w:rsidRPr="00B20B7F">
        <w:rPr>
          <w:sz w:val="22"/>
          <w:szCs w:val="22"/>
        </w:rPr>
        <w:t xml:space="preserve"> </w:t>
      </w:r>
    </w:p>
    <w:p w:rsidR="00A16AFA" w:rsidRPr="00B20B7F" w:rsidRDefault="00A16AFA" w:rsidP="00A16AFA">
      <w:pPr>
        <w:pStyle w:val="berarbeitung"/>
        <w:rPr>
          <w:sz w:val="22"/>
          <w:szCs w:val="22"/>
        </w:rPr>
      </w:pPr>
    </w:p>
    <w:p w:rsidR="00A16AFA" w:rsidRPr="00B20B7F" w:rsidRDefault="00A16AFA" w:rsidP="00A16AFA">
      <w:pPr>
        <w:pStyle w:val="berschrift2"/>
        <w:rPr>
          <w:rFonts w:eastAsia="Times New Roman"/>
        </w:rPr>
      </w:pPr>
      <w:r w:rsidRPr="00B20B7F">
        <w:t>11.4 Assignment and amendments</w:t>
      </w:r>
    </w:p>
    <w:p w:rsidR="00A16AFA" w:rsidRPr="00B20B7F" w:rsidRDefault="00A16AFA" w:rsidP="00A16AFA">
      <w:pPr>
        <w:rPr>
          <w:szCs w:val="22"/>
        </w:rPr>
      </w:pPr>
      <w:r w:rsidRPr="00B20B7F">
        <w:rPr>
          <w:szCs w:val="22"/>
        </w:rPr>
        <w:t xml:space="preserve">Except as set out in Section 8.2, no rights or obligations of the Parties arising from this Consortium Agreement may be assigned or transferred, in whole or in part, to any third party without the other Parties’ prior formal approval. </w:t>
      </w:r>
    </w:p>
    <w:p w:rsidR="00A16AFA" w:rsidRPr="00B20B7F" w:rsidRDefault="00A16AFA" w:rsidP="00A16AFA">
      <w:pPr>
        <w:rPr>
          <w:szCs w:val="22"/>
        </w:rPr>
      </w:pPr>
    </w:p>
    <w:p w:rsidR="00A16AFA" w:rsidRPr="00B20B7F" w:rsidRDefault="00A16AFA" w:rsidP="00A16AFA">
      <w:pPr>
        <w:pStyle w:val="berarbeitung"/>
        <w:rPr>
          <w:b w:val="0"/>
          <w:sz w:val="22"/>
          <w:szCs w:val="22"/>
        </w:rPr>
      </w:pPr>
      <w:r w:rsidRPr="00B20B7F">
        <w:rPr>
          <w:b w:val="0"/>
          <w:sz w:val="22"/>
          <w:szCs w:val="22"/>
        </w:rPr>
        <w:t xml:space="preserve">Amendments and modifications to the text of this Consortium Agreement not explicitly listed in </w:t>
      </w:r>
      <w:r w:rsidRPr="00B20B7F">
        <w:rPr>
          <w:b w:val="0"/>
          <w:sz w:val="22"/>
          <w:szCs w:val="22"/>
          <w:highlight w:val="lightGray"/>
        </w:rPr>
        <w:t>Section 6.3.1.</w:t>
      </w:r>
      <w:r w:rsidRPr="00B20B7F">
        <w:rPr>
          <w:b w:val="0"/>
          <w:sz w:val="22"/>
          <w:szCs w:val="22"/>
        </w:rPr>
        <w:t xml:space="preserve"> </w:t>
      </w:r>
      <w:proofErr w:type="gramStart"/>
      <w:r w:rsidRPr="00B20B7F">
        <w:rPr>
          <w:b w:val="0"/>
          <w:sz w:val="22"/>
          <w:szCs w:val="22"/>
        </w:rPr>
        <w:t>require</w:t>
      </w:r>
      <w:proofErr w:type="gramEnd"/>
      <w:r w:rsidRPr="00B20B7F">
        <w:rPr>
          <w:b w:val="0"/>
          <w:sz w:val="22"/>
          <w:szCs w:val="22"/>
        </w:rPr>
        <w:t xml:space="preserve"> a separate written agreement to be signed between all Parties.</w:t>
      </w:r>
    </w:p>
    <w:p w:rsidR="00A16AFA" w:rsidRPr="00B20B7F" w:rsidRDefault="00A16AFA" w:rsidP="00A16AFA">
      <w:pPr>
        <w:pStyle w:val="berschrift2"/>
        <w:rPr>
          <w:rFonts w:eastAsia="Times New Roman"/>
        </w:rPr>
      </w:pPr>
      <w:r w:rsidRPr="00B20B7F">
        <w:t>11.5 Mandatory national law</w:t>
      </w:r>
    </w:p>
    <w:p w:rsidR="00A16AFA" w:rsidRPr="00B20B7F" w:rsidRDefault="00A16AFA" w:rsidP="00A16AFA">
      <w:pPr>
        <w:pStyle w:val="berarbeitung"/>
        <w:rPr>
          <w:b w:val="0"/>
          <w:sz w:val="22"/>
          <w:szCs w:val="22"/>
        </w:rPr>
      </w:pPr>
      <w:r w:rsidRPr="00B20B7F">
        <w:rPr>
          <w:b w:val="0"/>
          <w:sz w:val="22"/>
          <w:szCs w:val="22"/>
        </w:rPr>
        <w:t>Nothing in this Consortium Agreement shall be deemed to require a Party to breach any mandatory statutory law under which the Party is operating.</w:t>
      </w:r>
    </w:p>
    <w:p w:rsidR="00A16AFA" w:rsidRPr="00B20B7F" w:rsidRDefault="00A16AFA" w:rsidP="00A16AFA">
      <w:pPr>
        <w:pStyle w:val="berschrift2"/>
        <w:rPr>
          <w:rFonts w:eastAsia="Times New Roman"/>
        </w:rPr>
      </w:pPr>
      <w:r w:rsidRPr="00B20B7F">
        <w:t>11.6 Language</w:t>
      </w:r>
    </w:p>
    <w:p w:rsidR="00A16AFA" w:rsidRPr="00B20B7F" w:rsidRDefault="00A16AFA" w:rsidP="00A16AFA">
      <w:pPr>
        <w:pStyle w:val="berarbeitung"/>
        <w:rPr>
          <w:b w:val="0"/>
          <w:sz w:val="22"/>
          <w:szCs w:val="22"/>
        </w:rPr>
      </w:pPr>
      <w:r w:rsidRPr="00B20B7F">
        <w:rPr>
          <w:b w:val="0"/>
          <w:sz w:val="22"/>
          <w:szCs w:val="22"/>
        </w:rPr>
        <w:t>This Consortium Agreement is drawn up in English, which language shall govern all documents, notices, meetings, arbitral proceedings and processes relative thereto.</w:t>
      </w:r>
    </w:p>
    <w:p w:rsidR="00A16AFA" w:rsidRPr="00B20B7F" w:rsidRDefault="00A16AFA" w:rsidP="00A16AFA">
      <w:pPr>
        <w:rPr>
          <w:szCs w:val="22"/>
        </w:rPr>
      </w:pPr>
    </w:p>
    <w:p w:rsidR="00A16AFA" w:rsidRPr="00B20B7F" w:rsidRDefault="00A16AFA" w:rsidP="00A16AFA">
      <w:pPr>
        <w:rPr>
          <w:szCs w:val="22"/>
        </w:rPr>
      </w:pPr>
    </w:p>
    <w:p w:rsidR="00A16AFA" w:rsidRPr="00B20B7F" w:rsidRDefault="00A16AFA" w:rsidP="00A16AFA">
      <w:pPr>
        <w:rPr>
          <w:szCs w:val="22"/>
        </w:rPr>
      </w:pPr>
      <w:r w:rsidRPr="00B20B7F">
        <w:rPr>
          <w:szCs w:val="22"/>
        </w:rPr>
        <w:t>11.7 Applicable law</w:t>
      </w:r>
    </w:p>
    <w:p w:rsidR="00A16AFA" w:rsidRPr="00B20B7F" w:rsidRDefault="00A16AFA" w:rsidP="00A16AFA">
      <w:pPr>
        <w:rPr>
          <w:szCs w:val="22"/>
        </w:rPr>
      </w:pPr>
    </w:p>
    <w:p w:rsidR="00A16AFA" w:rsidRPr="00B20B7F" w:rsidRDefault="00A16AFA" w:rsidP="00A16AFA">
      <w:pPr>
        <w:pStyle w:val="berarbeitung"/>
        <w:rPr>
          <w:b w:val="0"/>
          <w:sz w:val="22"/>
          <w:szCs w:val="22"/>
        </w:rPr>
      </w:pPr>
      <w:r w:rsidRPr="00B20B7F">
        <w:rPr>
          <w:b w:val="0"/>
          <w:sz w:val="22"/>
          <w:szCs w:val="22"/>
        </w:rPr>
        <w:t>This Consortium Agreement shall be construed in accordance with and governed by the laws of Belgium excluding its conflict of law provisions.</w:t>
      </w:r>
    </w:p>
    <w:p w:rsidR="00A16AFA" w:rsidRPr="00B20B7F" w:rsidRDefault="00A16AFA" w:rsidP="00A16AFA">
      <w:pPr>
        <w:pStyle w:val="berschrift2"/>
        <w:rPr>
          <w:rFonts w:eastAsia="Times New Roman"/>
        </w:rPr>
      </w:pPr>
      <w:r w:rsidRPr="00B20B7F">
        <w:t>11.8 Settlement of disputes</w:t>
      </w:r>
    </w:p>
    <w:p w:rsidR="00A16AFA" w:rsidRPr="00B20B7F" w:rsidRDefault="00A16AFA" w:rsidP="00A16AFA">
      <w:pPr>
        <w:rPr>
          <w:rFonts w:eastAsia="Times New Roman"/>
          <w:szCs w:val="22"/>
        </w:rPr>
      </w:pPr>
      <w:r w:rsidRPr="00B20B7F">
        <w:rPr>
          <w:szCs w:val="22"/>
        </w:rPr>
        <w:t>The parties shall endeavour to settle their disputes amicably.</w:t>
      </w:r>
    </w:p>
    <w:p w:rsidR="00A16AFA" w:rsidRPr="00B20B7F" w:rsidRDefault="00A16AFA" w:rsidP="00A16AFA">
      <w:pPr>
        <w:rPr>
          <w:szCs w:val="22"/>
        </w:rPr>
      </w:pPr>
    </w:p>
    <w:p w:rsidR="00A16AFA" w:rsidRPr="00B20B7F" w:rsidRDefault="00A16AFA" w:rsidP="00A16AFA">
      <w:pPr>
        <w:rPr>
          <w:szCs w:val="22"/>
        </w:rPr>
      </w:pPr>
      <w:r w:rsidRPr="00B20B7F">
        <w:rPr>
          <w:szCs w:val="22"/>
          <w:highlight w:val="lightGray"/>
        </w:rPr>
        <w:t>[Please choose an appropriate method of dispute resolution, possibly one of the options 1 (WIPO), 2 (bMediation) or 3 (ICC), and within these options between 1.1. and 1.2 or 2.1 and 2.2</w:t>
      </w:r>
      <w:r w:rsidRPr="00B20B7F">
        <w:rPr>
          <w:szCs w:val="22"/>
        </w:rPr>
        <w:t>]</w:t>
      </w:r>
    </w:p>
    <w:p w:rsidR="00A16AFA" w:rsidRPr="00B20B7F" w:rsidRDefault="00A16AFA" w:rsidP="00A16AFA">
      <w:pPr>
        <w:rPr>
          <w:szCs w:val="22"/>
          <w:highlight w:val="lightGray"/>
        </w:rPr>
      </w:pPr>
    </w:p>
    <w:p w:rsidR="00A16AFA" w:rsidRPr="00B20B7F" w:rsidRDefault="00A16AFA" w:rsidP="00A16AFA">
      <w:pPr>
        <w:rPr>
          <w:szCs w:val="22"/>
          <w:highlight w:val="lightGray"/>
        </w:rPr>
      </w:pPr>
    </w:p>
    <w:p w:rsidR="00A16AFA" w:rsidRPr="00B20B7F" w:rsidRDefault="00A16AFA" w:rsidP="00A16AFA">
      <w:pPr>
        <w:rPr>
          <w:szCs w:val="22"/>
          <w:highlight w:val="lightGray"/>
        </w:rPr>
      </w:pPr>
      <w:r w:rsidRPr="00B20B7F">
        <w:rPr>
          <w:szCs w:val="22"/>
          <w:highlight w:val="lightGray"/>
        </w:rPr>
        <w:t xml:space="preserve">[Option 1: WIPO Mediation Followed, in the Absence of a Settlement, by WIPO Expedited Arbitration or by Court Litigation] </w:t>
      </w:r>
    </w:p>
    <w:p w:rsidR="00A16AFA" w:rsidRPr="00B20B7F" w:rsidRDefault="00A16AFA" w:rsidP="00A16AFA">
      <w:pPr>
        <w:rPr>
          <w:szCs w:val="22"/>
          <w:highlight w:val="lightGray"/>
        </w:rPr>
      </w:pPr>
    </w:p>
    <w:p w:rsidR="00A16AFA" w:rsidRPr="00B20B7F" w:rsidRDefault="00A16AFA" w:rsidP="00A16AFA">
      <w:pPr>
        <w:rPr>
          <w:szCs w:val="22"/>
          <w:highlight w:val="lightGray"/>
        </w:rPr>
      </w:pPr>
      <w:r w:rsidRPr="00B20B7F">
        <w:rPr>
          <w:szCs w:val="22"/>
          <w:highlight w:val="lightGray"/>
        </w:rPr>
        <w:t>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mediation in accordance with the WIPO Mediation Rules. The place of mediation shall be Brussels unless otherwise agreed upon. The language to be used in the mediation shall be English unless otherwise agreed upon.</w:t>
      </w:r>
    </w:p>
    <w:p w:rsidR="00A16AFA" w:rsidRPr="00B20B7F" w:rsidRDefault="00A16AFA" w:rsidP="00A16AFA">
      <w:pPr>
        <w:rPr>
          <w:szCs w:val="22"/>
          <w:highlight w:val="lightGray"/>
        </w:rPr>
      </w:pPr>
    </w:p>
    <w:p w:rsidR="00A16AFA" w:rsidRPr="00B20B7F" w:rsidRDefault="00A16AFA" w:rsidP="00A16AFA">
      <w:pPr>
        <w:rPr>
          <w:szCs w:val="22"/>
          <w:highlight w:val="lightGray"/>
        </w:rPr>
      </w:pPr>
      <w:r w:rsidRPr="00B20B7F">
        <w:rPr>
          <w:szCs w:val="22"/>
          <w:highlight w:val="lightGray"/>
        </w:rPr>
        <w:t>[Please choose one of the following options.]</w:t>
      </w:r>
    </w:p>
    <w:p w:rsidR="00A16AFA" w:rsidRPr="00B20B7F" w:rsidRDefault="00A16AFA" w:rsidP="00A16AFA">
      <w:pPr>
        <w:rPr>
          <w:szCs w:val="22"/>
          <w:highlight w:val="lightGray"/>
        </w:rPr>
      </w:pPr>
    </w:p>
    <w:p w:rsidR="00A16AFA" w:rsidRPr="00B20B7F" w:rsidRDefault="00A16AFA" w:rsidP="00A16AFA">
      <w:pPr>
        <w:pStyle w:val="berarbeitung"/>
        <w:rPr>
          <w:b w:val="0"/>
          <w:sz w:val="22"/>
          <w:szCs w:val="22"/>
          <w:highlight w:val="lightGray"/>
        </w:rPr>
      </w:pPr>
      <w:proofErr w:type="gramStart"/>
      <w:r w:rsidRPr="00B20B7F">
        <w:rPr>
          <w:b w:val="0"/>
          <w:sz w:val="22"/>
          <w:szCs w:val="22"/>
          <w:highlight w:val="lightGray"/>
        </w:rPr>
        <w:t>[Option 1.1.</w:t>
      </w:r>
      <w:proofErr w:type="gramEnd"/>
      <w:r w:rsidRPr="00B20B7F">
        <w:rPr>
          <w:b w:val="0"/>
          <w:sz w:val="22"/>
          <w:szCs w:val="22"/>
          <w:highlight w:val="lightGray"/>
        </w:rPr>
        <w:t xml:space="preserve"> WIPO Mediation Followed, in the Absence of a Settlement, by WIPO Expedited Arbitration] </w:t>
      </w:r>
    </w:p>
    <w:p w:rsidR="00A16AFA" w:rsidRPr="00B20B7F" w:rsidRDefault="00A16AFA" w:rsidP="00A16AFA">
      <w:pPr>
        <w:rPr>
          <w:szCs w:val="22"/>
          <w:highlight w:val="lightGray"/>
        </w:rPr>
      </w:pPr>
    </w:p>
    <w:p w:rsidR="00A16AFA" w:rsidRPr="00B20B7F" w:rsidRDefault="00A16AFA" w:rsidP="00A16AFA">
      <w:pPr>
        <w:rPr>
          <w:szCs w:val="22"/>
          <w:highlight w:val="lightGray"/>
        </w:rPr>
      </w:pPr>
      <w:r w:rsidRPr="00B20B7F">
        <w:rPr>
          <w:szCs w:val="22"/>
          <w:highlight w:val="lightGray"/>
        </w:rPr>
        <w:t xml:space="preserve">If, and to the extent that, any such dispute, controversy or claim has not been settled pursuant to the mediation within 60 calendar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60 calendar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place of arbitration shall be Brussels unless otherwise agreed upon. The language to be used in the arbitral proceedings shall be English unless otherwise agreed upon. </w:t>
      </w:r>
    </w:p>
    <w:p w:rsidR="00A16AFA" w:rsidRPr="00B20B7F" w:rsidRDefault="00A16AFA" w:rsidP="00A16AFA">
      <w:pPr>
        <w:pStyle w:val="berarbeitung"/>
        <w:rPr>
          <w:sz w:val="22"/>
          <w:szCs w:val="22"/>
          <w:highlight w:val="lightGray"/>
        </w:rPr>
      </w:pPr>
    </w:p>
    <w:p w:rsidR="00A16AFA" w:rsidRPr="00B20B7F" w:rsidRDefault="00A16AFA" w:rsidP="00A16AFA">
      <w:pPr>
        <w:pStyle w:val="berarbeitung"/>
        <w:rPr>
          <w:b w:val="0"/>
          <w:sz w:val="22"/>
          <w:szCs w:val="22"/>
          <w:highlight w:val="lightGray"/>
        </w:rPr>
      </w:pPr>
      <w:proofErr w:type="gramStart"/>
      <w:r w:rsidRPr="00B20B7F">
        <w:rPr>
          <w:b w:val="0"/>
          <w:sz w:val="22"/>
          <w:szCs w:val="22"/>
          <w:highlight w:val="lightGray"/>
        </w:rPr>
        <w:t>[Option 1.2.</w:t>
      </w:r>
      <w:proofErr w:type="gramEnd"/>
      <w:r w:rsidRPr="00B20B7F">
        <w:rPr>
          <w:b w:val="0"/>
          <w:sz w:val="22"/>
          <w:szCs w:val="22"/>
          <w:highlight w:val="lightGray"/>
        </w:rPr>
        <w:t xml:space="preserve"> WIPO Mediation Followed, in the Absence of a Settlement, by Court Litigation] </w:t>
      </w:r>
    </w:p>
    <w:p w:rsidR="00A16AFA" w:rsidRPr="00B20B7F" w:rsidRDefault="00A16AFA" w:rsidP="00A16AFA">
      <w:pPr>
        <w:pStyle w:val="berarbeitung"/>
        <w:rPr>
          <w:b w:val="0"/>
          <w:sz w:val="22"/>
          <w:szCs w:val="22"/>
          <w:highlight w:val="lightGray"/>
        </w:rPr>
      </w:pPr>
    </w:p>
    <w:p w:rsidR="00A16AFA" w:rsidRPr="00B20B7F" w:rsidRDefault="00A16AFA" w:rsidP="00A16AFA">
      <w:pPr>
        <w:pStyle w:val="berarbeitung"/>
        <w:rPr>
          <w:b w:val="0"/>
          <w:sz w:val="22"/>
          <w:szCs w:val="22"/>
          <w:highlight w:val="lightGray"/>
        </w:rPr>
      </w:pPr>
      <w:r w:rsidRPr="00B20B7F">
        <w:rPr>
          <w:b w:val="0"/>
          <w:sz w:val="22"/>
          <w:szCs w:val="22"/>
          <w:highlight w:val="lightGray"/>
        </w:rPr>
        <w:t>If, and to the extent that, any such dispute, controversy or claim has not been settled pursuant to the mediation within 60 calendar days of the commencement of the mediation, the courts of Brussels shall have exclusive jurisdiction.</w:t>
      </w:r>
    </w:p>
    <w:p w:rsidR="00A16AFA" w:rsidRPr="00B20B7F" w:rsidRDefault="00A16AFA" w:rsidP="00A16AFA">
      <w:pPr>
        <w:pStyle w:val="berarbeitung"/>
        <w:rPr>
          <w:b w:val="0"/>
          <w:sz w:val="22"/>
          <w:szCs w:val="22"/>
          <w:highlight w:val="lightGray"/>
        </w:rPr>
      </w:pPr>
    </w:p>
    <w:p w:rsidR="00A16AFA" w:rsidRPr="00B20B7F" w:rsidRDefault="00A16AFA" w:rsidP="00A16AFA">
      <w:pPr>
        <w:pStyle w:val="berarbeitung"/>
        <w:rPr>
          <w:b w:val="0"/>
          <w:sz w:val="22"/>
          <w:szCs w:val="22"/>
          <w:highlight w:val="lightGray"/>
        </w:rPr>
      </w:pPr>
      <w:r w:rsidRPr="00B20B7F">
        <w:rPr>
          <w:b w:val="0"/>
          <w:sz w:val="22"/>
          <w:szCs w:val="22"/>
          <w:highlight w:val="lightGray"/>
        </w:rPr>
        <w:t xml:space="preserve">[Option 2: Mediation by </w:t>
      </w:r>
      <w:proofErr w:type="spellStart"/>
      <w:r w:rsidRPr="00B20B7F">
        <w:rPr>
          <w:b w:val="0"/>
          <w:sz w:val="22"/>
          <w:szCs w:val="22"/>
          <w:highlight w:val="lightGray"/>
        </w:rPr>
        <w:t>bMediation</w:t>
      </w:r>
      <w:proofErr w:type="spellEnd"/>
      <w:r w:rsidRPr="00B20B7F">
        <w:rPr>
          <w:b w:val="0"/>
          <w:sz w:val="22"/>
          <w:szCs w:val="22"/>
          <w:highlight w:val="lightGray"/>
        </w:rPr>
        <w:t xml:space="preserve"> Followed, in the absence of a settlement, by CEPANI Arbitration </w:t>
      </w:r>
      <w:r w:rsidRPr="00B20B7F">
        <w:rPr>
          <w:b w:val="0"/>
          <w:sz w:val="22"/>
          <w:szCs w:val="22"/>
          <w:highlight w:val="lightGray"/>
          <w:u w:val="single"/>
        </w:rPr>
        <w:t>or</w:t>
      </w:r>
      <w:r w:rsidRPr="00B20B7F">
        <w:rPr>
          <w:b w:val="0"/>
          <w:sz w:val="22"/>
          <w:szCs w:val="22"/>
          <w:highlight w:val="lightGray"/>
        </w:rPr>
        <w:t xml:space="preserve"> by the courts of </w:t>
      </w:r>
      <w:proofErr w:type="gramStart"/>
      <w:r w:rsidRPr="00B20B7F">
        <w:rPr>
          <w:b w:val="0"/>
          <w:sz w:val="22"/>
          <w:szCs w:val="22"/>
          <w:highlight w:val="lightGray"/>
        </w:rPr>
        <w:t>Brussels ]</w:t>
      </w:r>
      <w:proofErr w:type="gramEnd"/>
    </w:p>
    <w:p w:rsidR="00A16AFA" w:rsidRPr="00B20B7F" w:rsidRDefault="00A16AFA" w:rsidP="00A16AFA">
      <w:pPr>
        <w:rPr>
          <w:szCs w:val="22"/>
          <w:highlight w:val="lightGray"/>
        </w:rPr>
      </w:pPr>
    </w:p>
    <w:p w:rsidR="00A16AFA" w:rsidRPr="00B20B7F" w:rsidRDefault="00A16AFA" w:rsidP="00A16AFA">
      <w:pPr>
        <w:pStyle w:val="berarbeitung"/>
        <w:rPr>
          <w:b w:val="0"/>
          <w:sz w:val="22"/>
          <w:szCs w:val="22"/>
          <w:highlight w:val="lightGray"/>
        </w:rPr>
      </w:pPr>
      <w:r w:rsidRPr="00B20B7F">
        <w:rPr>
          <w:b w:val="0"/>
          <w:sz w:val="22"/>
          <w:szCs w:val="22"/>
          <w:highlight w:val="lightGray"/>
        </w:rPr>
        <w:t xml:space="preserve">Should a dispute arise between the Parties concerning the validity, the interpretation and/or the implementation of this Consortium Agreement, they will try to solve it through mediation, according to the rules of </w:t>
      </w:r>
      <w:proofErr w:type="spellStart"/>
      <w:r w:rsidRPr="00B20B7F">
        <w:rPr>
          <w:b w:val="0"/>
          <w:sz w:val="22"/>
          <w:szCs w:val="22"/>
          <w:highlight w:val="lightGray"/>
        </w:rPr>
        <w:t>bMediation</w:t>
      </w:r>
      <w:proofErr w:type="spellEnd"/>
      <w:r w:rsidRPr="00B20B7F">
        <w:rPr>
          <w:b w:val="0"/>
          <w:sz w:val="22"/>
          <w:szCs w:val="22"/>
          <w:highlight w:val="lightGray"/>
        </w:rPr>
        <w:t xml:space="preserve">, Brussels. The Parties undertake not to put an end to the mediation before the introductory statement made by each Party in joint session. </w:t>
      </w:r>
    </w:p>
    <w:p w:rsidR="00A16AFA" w:rsidRPr="00B20B7F" w:rsidRDefault="00A16AFA" w:rsidP="00A16AFA">
      <w:pPr>
        <w:pStyle w:val="berarbeitung"/>
        <w:rPr>
          <w:b w:val="0"/>
          <w:sz w:val="22"/>
          <w:szCs w:val="22"/>
          <w:highlight w:val="lightGray"/>
        </w:rPr>
      </w:pPr>
    </w:p>
    <w:p w:rsidR="00A16AFA" w:rsidRPr="00B20B7F" w:rsidRDefault="00A16AFA" w:rsidP="00A16AFA">
      <w:pPr>
        <w:pStyle w:val="berarbeitung"/>
        <w:rPr>
          <w:b w:val="0"/>
          <w:sz w:val="22"/>
          <w:szCs w:val="22"/>
          <w:highlight w:val="lightGray"/>
        </w:rPr>
      </w:pPr>
      <w:r w:rsidRPr="00B20B7F">
        <w:rPr>
          <w:b w:val="0"/>
          <w:sz w:val="22"/>
          <w:szCs w:val="22"/>
          <w:highlight w:val="lightGray"/>
        </w:rPr>
        <w:t xml:space="preserve">Should the mediation fail to bring about a full agreement between the Parties putting an end to the </w:t>
      </w:r>
      <w:proofErr w:type="gramStart"/>
      <w:r w:rsidRPr="00B20B7F">
        <w:rPr>
          <w:b w:val="0"/>
          <w:sz w:val="22"/>
          <w:szCs w:val="22"/>
          <w:highlight w:val="lightGray"/>
        </w:rPr>
        <w:t>dispute,</w:t>
      </w:r>
      <w:proofErr w:type="gramEnd"/>
      <w:r w:rsidRPr="00B20B7F">
        <w:rPr>
          <w:b w:val="0"/>
          <w:sz w:val="22"/>
          <w:szCs w:val="22"/>
          <w:highlight w:val="lightGray"/>
        </w:rPr>
        <w:t xml:space="preserve"> </w:t>
      </w:r>
    </w:p>
    <w:p w:rsidR="00A16AFA" w:rsidRPr="00B20B7F" w:rsidRDefault="00A16AFA" w:rsidP="00A16AFA">
      <w:pPr>
        <w:pStyle w:val="berarbeitung"/>
        <w:rPr>
          <w:sz w:val="22"/>
          <w:szCs w:val="22"/>
          <w:highlight w:val="lightGray"/>
        </w:rPr>
      </w:pPr>
    </w:p>
    <w:p w:rsidR="00A16AFA" w:rsidRPr="00B20B7F" w:rsidRDefault="00A16AFA" w:rsidP="00A16AFA">
      <w:pPr>
        <w:pStyle w:val="berarbeitung"/>
        <w:rPr>
          <w:b w:val="0"/>
          <w:sz w:val="22"/>
          <w:szCs w:val="22"/>
          <w:highlight w:val="lightGray"/>
        </w:rPr>
      </w:pPr>
      <w:r w:rsidRPr="00B20B7F">
        <w:rPr>
          <w:b w:val="0"/>
          <w:sz w:val="22"/>
          <w:szCs w:val="22"/>
          <w:highlight w:val="lightGray"/>
        </w:rPr>
        <w:t>[Please choose one of the following options.]</w:t>
      </w:r>
    </w:p>
    <w:p w:rsidR="00A16AFA" w:rsidRPr="00B20B7F" w:rsidRDefault="00A16AFA" w:rsidP="00A16AFA">
      <w:pPr>
        <w:rPr>
          <w:szCs w:val="22"/>
          <w:highlight w:val="lightGray"/>
        </w:rPr>
      </w:pPr>
    </w:p>
    <w:p w:rsidR="00A16AFA" w:rsidRPr="00B20B7F" w:rsidRDefault="00A16AFA" w:rsidP="00A16AFA">
      <w:pPr>
        <w:rPr>
          <w:szCs w:val="22"/>
          <w:highlight w:val="lightGray"/>
        </w:rPr>
      </w:pPr>
      <w:r w:rsidRPr="00B20B7F">
        <w:rPr>
          <w:szCs w:val="22"/>
          <w:highlight w:val="lightGray"/>
        </w:rPr>
        <w:t xml:space="preserve">Option 2.1 said dispute will be finally settled by arbitration, according to the rules of the Belgian Centre for Arbitration and Mediation (in short: CEPANI). </w:t>
      </w:r>
    </w:p>
    <w:p w:rsidR="00A16AFA" w:rsidRPr="00B20B7F" w:rsidRDefault="00A16AFA" w:rsidP="00A16AFA">
      <w:pPr>
        <w:rPr>
          <w:szCs w:val="22"/>
          <w:highlight w:val="lightGray"/>
        </w:rPr>
      </w:pPr>
    </w:p>
    <w:p w:rsidR="00A16AFA" w:rsidRPr="00B20B7F" w:rsidRDefault="00A16AFA" w:rsidP="00A16AFA">
      <w:pPr>
        <w:rPr>
          <w:szCs w:val="22"/>
          <w:highlight w:val="lightGray"/>
        </w:rPr>
      </w:pPr>
      <w:r w:rsidRPr="00B20B7F">
        <w:rPr>
          <w:szCs w:val="22"/>
          <w:highlight w:val="lightGray"/>
        </w:rPr>
        <w:t xml:space="preserve">Option 2.2 sole competent courts will be the courts of Brussels. </w:t>
      </w:r>
    </w:p>
    <w:p w:rsidR="00A16AFA" w:rsidRPr="00B20B7F" w:rsidRDefault="00A16AFA" w:rsidP="00A16AFA">
      <w:pPr>
        <w:rPr>
          <w:szCs w:val="22"/>
          <w:highlight w:val="lightGray"/>
        </w:rPr>
      </w:pPr>
    </w:p>
    <w:p w:rsidR="00A16AFA" w:rsidRPr="00B20B7F" w:rsidRDefault="00A16AFA" w:rsidP="00A16AFA">
      <w:pPr>
        <w:rPr>
          <w:szCs w:val="22"/>
          <w:highlight w:val="lightGray"/>
        </w:rPr>
      </w:pPr>
    </w:p>
    <w:p w:rsidR="00A16AFA" w:rsidRPr="00B20B7F" w:rsidRDefault="00A16AFA" w:rsidP="00A16AFA">
      <w:pPr>
        <w:rPr>
          <w:szCs w:val="22"/>
          <w:highlight w:val="lightGray"/>
        </w:rPr>
      </w:pPr>
      <w:r w:rsidRPr="00B20B7F">
        <w:rPr>
          <w:szCs w:val="22"/>
          <w:highlight w:val="lightGray"/>
        </w:rPr>
        <w:t>[Option 3: ICC Arbitration]</w:t>
      </w:r>
    </w:p>
    <w:p w:rsidR="00A16AFA" w:rsidRPr="00B20B7F" w:rsidRDefault="00A16AFA" w:rsidP="00A16AFA">
      <w:pPr>
        <w:rPr>
          <w:szCs w:val="22"/>
          <w:highlight w:val="lightGray"/>
        </w:rPr>
      </w:pPr>
    </w:p>
    <w:p w:rsidR="00A16AFA" w:rsidRPr="00B20B7F" w:rsidRDefault="00A16AFA" w:rsidP="00294542">
      <w:pPr>
        <w:pStyle w:val="StandardText"/>
        <w:rPr>
          <w:highlight w:val="lightGray"/>
        </w:rPr>
      </w:pPr>
      <w:r w:rsidRPr="00B20B7F">
        <w:rPr>
          <w:highlight w:val="lightGray"/>
        </w:rPr>
        <w:t>All disputes arising out of or in connection with this Consortium Agreement, which cannot be solved amicably, shall be finally settled under the Rules of Arbitration of the International Chamber of Commerce by one or more arbitrators appointed in accordance with the said Rules.</w:t>
      </w:r>
    </w:p>
    <w:p w:rsidR="00A16AFA" w:rsidRPr="00B20B7F" w:rsidRDefault="00A16AFA" w:rsidP="00294542">
      <w:pPr>
        <w:pStyle w:val="StandardText"/>
        <w:rPr>
          <w:highlight w:val="lightGray"/>
        </w:rPr>
      </w:pPr>
    </w:p>
    <w:p w:rsidR="00A16AFA" w:rsidRPr="00B20B7F" w:rsidRDefault="00A16AFA" w:rsidP="00294542">
      <w:pPr>
        <w:pStyle w:val="StandardText"/>
        <w:rPr>
          <w:highlight w:val="lightGray"/>
        </w:rPr>
      </w:pPr>
      <w:r w:rsidRPr="00B20B7F">
        <w:rPr>
          <w:highlight w:val="lightGray"/>
        </w:rPr>
        <w:t>The place of arbitration shall be Brussels if not otherwise agreed by the conflicting Parties.</w:t>
      </w:r>
    </w:p>
    <w:p w:rsidR="00A16AFA" w:rsidRPr="00B20B7F" w:rsidRDefault="00A16AFA" w:rsidP="00294542">
      <w:pPr>
        <w:pStyle w:val="StandardText"/>
        <w:rPr>
          <w:highlight w:val="lightGray"/>
        </w:rPr>
      </w:pPr>
    </w:p>
    <w:p w:rsidR="00A16AFA" w:rsidRPr="00B20B7F" w:rsidRDefault="00A16AFA" w:rsidP="00294542">
      <w:pPr>
        <w:pStyle w:val="StandardText"/>
      </w:pPr>
      <w:r w:rsidRPr="00B20B7F">
        <w:rPr>
          <w:highlight w:val="lightGray"/>
        </w:rPr>
        <w:t>The award of the arbitration will be final and binding upon the Parties.</w:t>
      </w:r>
    </w:p>
    <w:p w:rsidR="00A16AFA" w:rsidRPr="00B20B7F" w:rsidRDefault="00A16AFA" w:rsidP="00A16AFA">
      <w:pPr>
        <w:rPr>
          <w:szCs w:val="22"/>
        </w:rPr>
      </w:pPr>
    </w:p>
    <w:p w:rsidR="004E4BC6" w:rsidRPr="00B20B7F" w:rsidRDefault="00A16AFA" w:rsidP="00A16AFA">
      <w:r w:rsidRPr="00B20B7F">
        <w:rPr>
          <w:szCs w:val="22"/>
        </w:rPr>
        <w:t>Nothing in this Consortium Agreement shall limit the Parties' right to seek injunctive relief in any applicable competent court.</w:t>
      </w:r>
    </w:p>
    <w:p w:rsidR="004E4BC6" w:rsidRPr="00B20B7F" w:rsidRDefault="004E4BC6" w:rsidP="00983675"/>
    <w:p w:rsidR="004E4BC6" w:rsidRPr="00B20B7F" w:rsidRDefault="004E4BC6" w:rsidP="00983675"/>
    <w:p w:rsidR="004E4BC6" w:rsidRPr="00B20B7F" w:rsidRDefault="004E4BC6" w:rsidP="00983675"/>
    <w:p w:rsidR="000A6364" w:rsidRPr="00B20B7F" w:rsidRDefault="00D80152" w:rsidP="00983675">
      <w:pPr>
        <w:pStyle w:val="berschrift1"/>
      </w:pPr>
      <w:bookmarkStart w:id="27" w:name="_Toc290300729"/>
      <w:bookmarkStart w:id="28" w:name="_Toc382396112"/>
      <w:r w:rsidRPr="00B20B7F">
        <w:t>Section 12: Signatures</w:t>
      </w:r>
      <w:bookmarkEnd w:id="27"/>
      <w:bookmarkEnd w:id="28"/>
    </w:p>
    <w:p w:rsidR="008E3141" w:rsidRPr="00B20B7F" w:rsidRDefault="008E3141" w:rsidP="00983675">
      <w:bookmarkStart w:id="29" w:name="_Toc153378840"/>
    </w:p>
    <w:p w:rsidR="005231BB" w:rsidRPr="00B20B7F" w:rsidRDefault="005231BB" w:rsidP="00983675"/>
    <w:p w:rsidR="005231BB" w:rsidRPr="00B20B7F" w:rsidRDefault="005231BB" w:rsidP="00983675"/>
    <w:p w:rsidR="00AC280F" w:rsidRPr="00B20B7F" w:rsidRDefault="00AC280F" w:rsidP="00AC280F">
      <w:pPr>
        <w:pStyle w:val="berarbeitung"/>
        <w:rPr>
          <w:sz w:val="22"/>
          <w:szCs w:val="22"/>
        </w:rPr>
      </w:pPr>
      <w:r w:rsidRPr="00B20B7F">
        <w:rPr>
          <w:sz w:val="22"/>
          <w:szCs w:val="22"/>
        </w:rPr>
        <w:t>AS WITNESS:</w:t>
      </w:r>
    </w:p>
    <w:p w:rsidR="00AC280F" w:rsidRPr="00B20B7F" w:rsidRDefault="00AC280F" w:rsidP="00AC280F">
      <w:pPr>
        <w:pStyle w:val="berarbeitung"/>
        <w:rPr>
          <w:b w:val="0"/>
          <w:sz w:val="22"/>
          <w:szCs w:val="22"/>
        </w:rPr>
      </w:pPr>
      <w:r w:rsidRPr="00B20B7F">
        <w:rPr>
          <w:b w:val="0"/>
          <w:sz w:val="22"/>
          <w:szCs w:val="22"/>
        </w:rPr>
        <w:t xml:space="preserve">The Parties have caused this Consortium Agreement to be duly signed by the undersigned authorised representatives in separate signature pages the day and year first above written. </w:t>
      </w:r>
    </w:p>
    <w:bookmarkEnd w:id="29"/>
    <w:p w:rsidR="00DD5BAA" w:rsidRPr="00B20B7F" w:rsidRDefault="00DD5BAA" w:rsidP="00983675"/>
    <w:p w:rsidR="00B974BC" w:rsidRPr="00B20B7F" w:rsidRDefault="00B974BC" w:rsidP="00983675"/>
    <w:p w:rsidR="00B974BC" w:rsidRPr="00B20B7F" w:rsidRDefault="00B974BC" w:rsidP="00983675"/>
    <w:p w:rsidR="00A54A47" w:rsidRPr="00B20B7F" w:rsidRDefault="007E0DCE" w:rsidP="00983675">
      <w:pPr>
        <w:pStyle w:val="berschrift1"/>
      </w:pPr>
      <w:r w:rsidRPr="00B20B7F">
        <w:br w:type="page"/>
      </w:r>
      <w:bookmarkStart w:id="30" w:name="_Toc382396113"/>
      <w:r w:rsidR="00A54A47" w:rsidRPr="00B20B7F">
        <w:t>[Attachment 1: Background included]</w:t>
      </w:r>
      <w:bookmarkEnd w:id="30"/>
    </w:p>
    <w:p w:rsidR="00A54A47" w:rsidRPr="00B20B7F" w:rsidRDefault="00A54A47" w:rsidP="00983675"/>
    <w:p w:rsidR="004A4920" w:rsidRPr="00B20B7F" w:rsidRDefault="004A4920" w:rsidP="004A4920">
      <w:pPr>
        <w:pStyle w:val="berarbeitung"/>
        <w:rPr>
          <w:b w:val="0"/>
          <w:sz w:val="22"/>
          <w:szCs w:val="22"/>
        </w:rPr>
      </w:pPr>
      <w:r w:rsidRPr="00B20B7F">
        <w:rPr>
          <w:b w:val="0"/>
          <w:sz w:val="22"/>
          <w:szCs w:val="22"/>
        </w:rPr>
        <w:t>According to the Grant Agreement (Article 24) Background is defined as “data, know-how or information (…) that is needed to implement the action or exploit the results”. Because of this need, Access Rights have to be granted in principle, but parties must identify and agree amongst them on the Background for the project. This is the purpose of this attachment.</w:t>
      </w:r>
    </w:p>
    <w:p w:rsidR="004A4920" w:rsidRPr="00B20B7F" w:rsidRDefault="004A4920" w:rsidP="004A4920">
      <w:pPr>
        <w:pStyle w:val="berarbeitung"/>
        <w:rPr>
          <w:sz w:val="22"/>
          <w:szCs w:val="22"/>
        </w:rPr>
      </w:pPr>
    </w:p>
    <w:p w:rsidR="004A4920" w:rsidRPr="00B20B7F" w:rsidRDefault="004A4920" w:rsidP="004A4920">
      <w:pPr>
        <w:pStyle w:val="berarbeitung"/>
        <w:rPr>
          <w:sz w:val="22"/>
          <w:szCs w:val="22"/>
        </w:rPr>
      </w:pPr>
      <w:r w:rsidRPr="00B20B7F">
        <w:rPr>
          <w:sz w:val="22"/>
          <w:szCs w:val="22"/>
        </w:rPr>
        <w:t>PARTY 1</w:t>
      </w:r>
    </w:p>
    <w:p w:rsidR="004A4920" w:rsidRPr="00B20B7F" w:rsidRDefault="004A4920" w:rsidP="004A4920">
      <w:pPr>
        <w:pStyle w:val="berarbeitung"/>
        <w:rPr>
          <w:b w:val="0"/>
          <w:sz w:val="22"/>
          <w:szCs w:val="22"/>
        </w:rPr>
      </w:pPr>
    </w:p>
    <w:p w:rsidR="004A4920" w:rsidRPr="00B20B7F" w:rsidRDefault="004A4920" w:rsidP="004A4920">
      <w:pPr>
        <w:pStyle w:val="berarbeitung"/>
        <w:rPr>
          <w:b w:val="0"/>
          <w:sz w:val="22"/>
          <w:szCs w:val="22"/>
        </w:rPr>
      </w:pPr>
      <w:r w:rsidRPr="00B20B7F">
        <w:rPr>
          <w:b w:val="0"/>
          <w:sz w:val="22"/>
          <w:szCs w:val="22"/>
        </w:rPr>
        <w:t>As to [NAME OF THE PARTY], it is agreed between the parties that, to the best of their knowledge (</w:t>
      </w:r>
      <w:r w:rsidRPr="00B20B7F">
        <w:rPr>
          <w:b w:val="0"/>
          <w:i/>
          <w:sz w:val="22"/>
          <w:szCs w:val="22"/>
        </w:rPr>
        <w:t>please choose)</w:t>
      </w:r>
      <w:r w:rsidRPr="00B20B7F">
        <w:rPr>
          <w:b w:val="0"/>
          <w:sz w:val="22"/>
          <w:szCs w:val="22"/>
        </w:rPr>
        <w:t>,</w:t>
      </w:r>
    </w:p>
    <w:p w:rsidR="004A4920" w:rsidRPr="00B20B7F" w:rsidRDefault="004A4920" w:rsidP="00983675">
      <w:pPr>
        <w:rPr>
          <w:lang w:val="en-GB"/>
        </w:rPr>
      </w:pPr>
    </w:p>
    <w:p w:rsidR="004A4920" w:rsidRPr="00B20B7F" w:rsidRDefault="004A4920" w:rsidP="00983675">
      <w:r w:rsidRPr="00B20B7F">
        <w:rPr>
          <w:highlight w:val="lightGray"/>
        </w:rPr>
        <w:t>Option 1: The following background is hereby identified and agreed upon for the Project. Specific limitations and/or conditions, shall be as mentioned hereunder:</w:t>
      </w:r>
    </w:p>
    <w:p w:rsidR="004A4920" w:rsidRPr="00B20B7F" w:rsidRDefault="004A4920" w:rsidP="00983675"/>
    <w:p w:rsidR="008C01A2" w:rsidRPr="00B20B7F" w:rsidRDefault="008C01A2" w:rsidP="00983675"/>
    <w:tbl>
      <w:tblPr>
        <w:tblStyle w:val="Tabellenraster"/>
        <w:tblW w:w="0" w:type="auto"/>
        <w:tblLook w:val="04A0" w:firstRow="1" w:lastRow="0" w:firstColumn="1" w:lastColumn="0" w:noHBand="0" w:noVBand="1"/>
      </w:tblPr>
      <w:tblGrid>
        <w:gridCol w:w="3070"/>
        <w:gridCol w:w="3071"/>
        <w:gridCol w:w="3071"/>
      </w:tblGrid>
      <w:tr w:rsidR="00B20B7F" w:rsidRPr="00B20B7F" w:rsidTr="007F2F6B">
        <w:tc>
          <w:tcPr>
            <w:tcW w:w="3070" w:type="dxa"/>
            <w:shd w:val="clear" w:color="auto" w:fill="D9D9D9" w:themeFill="background1" w:themeFillShade="D9"/>
          </w:tcPr>
          <w:p w:rsidR="007F2F6B" w:rsidRPr="00B20B7F" w:rsidRDefault="007F2F6B" w:rsidP="00294542">
            <w:pPr>
              <w:pStyle w:val="StandardText"/>
            </w:pPr>
            <w:r w:rsidRPr="00B20B7F">
              <w:t>Describe Background</w:t>
            </w:r>
          </w:p>
        </w:tc>
        <w:tc>
          <w:tcPr>
            <w:tcW w:w="3071" w:type="dxa"/>
            <w:shd w:val="clear" w:color="auto" w:fill="D9D9D9" w:themeFill="background1" w:themeFillShade="D9"/>
          </w:tcPr>
          <w:p w:rsidR="007F2F6B" w:rsidRPr="00B20B7F" w:rsidRDefault="007F2F6B" w:rsidP="00294542">
            <w:pPr>
              <w:pStyle w:val="StandardText"/>
            </w:pPr>
            <w:r w:rsidRPr="00B20B7F">
              <w:t>Specific limitations and/or conditions for implementation (Article 25.2 Grant Agreement)</w:t>
            </w:r>
          </w:p>
        </w:tc>
        <w:tc>
          <w:tcPr>
            <w:tcW w:w="3071" w:type="dxa"/>
            <w:shd w:val="clear" w:color="auto" w:fill="D9D9D9" w:themeFill="background1" w:themeFillShade="D9"/>
          </w:tcPr>
          <w:p w:rsidR="007F2F6B" w:rsidRPr="00B20B7F" w:rsidRDefault="007F2F6B" w:rsidP="00294542">
            <w:pPr>
              <w:pStyle w:val="StandardText"/>
            </w:pPr>
            <w:r w:rsidRPr="00B20B7F">
              <w:t>Specific limitations and/or conditions for exploitation (Article 25.3 Grant Agreement)</w:t>
            </w:r>
          </w:p>
        </w:tc>
      </w:tr>
      <w:tr w:rsidR="00B20B7F" w:rsidRPr="00B20B7F" w:rsidTr="007F2F6B">
        <w:tc>
          <w:tcPr>
            <w:tcW w:w="3070" w:type="dxa"/>
          </w:tcPr>
          <w:p w:rsidR="007F2F6B" w:rsidRPr="00B20B7F" w:rsidRDefault="007F2F6B" w:rsidP="00983675">
            <w:pPr>
              <w:rPr>
                <w:highlight w:val="lightGray"/>
              </w:rPr>
            </w:pPr>
          </w:p>
        </w:tc>
        <w:tc>
          <w:tcPr>
            <w:tcW w:w="3071" w:type="dxa"/>
          </w:tcPr>
          <w:p w:rsidR="007F2F6B" w:rsidRPr="00B20B7F" w:rsidRDefault="007F2F6B" w:rsidP="00983675">
            <w:pPr>
              <w:rPr>
                <w:highlight w:val="lightGray"/>
              </w:rPr>
            </w:pPr>
          </w:p>
        </w:tc>
        <w:tc>
          <w:tcPr>
            <w:tcW w:w="3071" w:type="dxa"/>
          </w:tcPr>
          <w:p w:rsidR="007F2F6B" w:rsidRPr="00B20B7F" w:rsidRDefault="007F2F6B" w:rsidP="00983675">
            <w:pPr>
              <w:rPr>
                <w:highlight w:val="lightGray"/>
              </w:rPr>
            </w:pPr>
          </w:p>
        </w:tc>
      </w:tr>
      <w:tr w:rsidR="007F2F6B" w:rsidRPr="00B20B7F" w:rsidTr="007F2F6B">
        <w:tc>
          <w:tcPr>
            <w:tcW w:w="3070" w:type="dxa"/>
          </w:tcPr>
          <w:p w:rsidR="007F2F6B" w:rsidRPr="00B20B7F" w:rsidRDefault="007F2F6B" w:rsidP="00983675">
            <w:pPr>
              <w:rPr>
                <w:highlight w:val="lightGray"/>
              </w:rPr>
            </w:pPr>
          </w:p>
        </w:tc>
        <w:tc>
          <w:tcPr>
            <w:tcW w:w="3071" w:type="dxa"/>
          </w:tcPr>
          <w:p w:rsidR="007F2F6B" w:rsidRPr="00B20B7F" w:rsidRDefault="007F2F6B" w:rsidP="00983675">
            <w:pPr>
              <w:rPr>
                <w:highlight w:val="lightGray"/>
              </w:rPr>
            </w:pPr>
          </w:p>
        </w:tc>
        <w:tc>
          <w:tcPr>
            <w:tcW w:w="3071" w:type="dxa"/>
          </w:tcPr>
          <w:p w:rsidR="007F2F6B" w:rsidRPr="00B20B7F" w:rsidRDefault="007F2F6B" w:rsidP="00983675">
            <w:pPr>
              <w:rPr>
                <w:highlight w:val="lightGray"/>
              </w:rPr>
            </w:pPr>
          </w:p>
        </w:tc>
      </w:tr>
    </w:tbl>
    <w:p w:rsidR="007F2F6B" w:rsidRPr="00B20B7F" w:rsidRDefault="007F2F6B" w:rsidP="00983675">
      <w:pPr>
        <w:rPr>
          <w:highlight w:val="lightGray"/>
        </w:rPr>
      </w:pPr>
    </w:p>
    <w:p w:rsidR="008C01A2" w:rsidRPr="00B20B7F" w:rsidRDefault="008C01A2" w:rsidP="00983675">
      <w:r w:rsidRPr="00B20B7F">
        <w:rPr>
          <w:highlight w:val="lightGray"/>
        </w:rPr>
        <w:t>Option 2: No data, know-how or information of [NAME OF THE PARTY] shall be Needed by another Party for implementation of the Project (Article 25.2 Grant Agreement) or exploitation of that other Party’s Results (Article 25.3 Grant Agreement).</w:t>
      </w:r>
    </w:p>
    <w:p w:rsidR="008C01A2" w:rsidRPr="00B20B7F" w:rsidRDefault="008C01A2" w:rsidP="00983675"/>
    <w:p w:rsidR="008C01A2" w:rsidRPr="00B20B7F" w:rsidRDefault="008C01A2" w:rsidP="008C01A2">
      <w:pPr>
        <w:pStyle w:val="berarbeitung"/>
        <w:rPr>
          <w:b w:val="0"/>
          <w:sz w:val="22"/>
          <w:szCs w:val="22"/>
        </w:rPr>
      </w:pPr>
      <w:r w:rsidRPr="00B20B7F">
        <w:rPr>
          <w:b w:val="0"/>
          <w:sz w:val="22"/>
          <w:szCs w:val="22"/>
        </w:rPr>
        <w:t xml:space="preserve">This represents the status at the time of signature of this Consortium Agreement. </w:t>
      </w:r>
    </w:p>
    <w:p w:rsidR="008C01A2" w:rsidRPr="00B20B7F" w:rsidRDefault="008C01A2" w:rsidP="008C01A2">
      <w:pPr>
        <w:pStyle w:val="berarbeitung"/>
        <w:rPr>
          <w:sz w:val="22"/>
          <w:szCs w:val="22"/>
        </w:rPr>
      </w:pPr>
    </w:p>
    <w:p w:rsidR="008C01A2" w:rsidRPr="00B20B7F" w:rsidRDefault="004D31DF" w:rsidP="008C01A2">
      <w:pPr>
        <w:pStyle w:val="berarbeitung"/>
        <w:rPr>
          <w:sz w:val="22"/>
          <w:szCs w:val="22"/>
        </w:rPr>
      </w:pPr>
      <w:r w:rsidRPr="00B20B7F">
        <w:rPr>
          <w:sz w:val="22"/>
          <w:szCs w:val="22"/>
        </w:rPr>
        <w:t>PARTY 2</w:t>
      </w:r>
    </w:p>
    <w:p w:rsidR="008C01A2" w:rsidRPr="00B20B7F" w:rsidRDefault="008C01A2" w:rsidP="008C01A2">
      <w:pPr>
        <w:pStyle w:val="berarbeitung"/>
        <w:rPr>
          <w:sz w:val="22"/>
          <w:szCs w:val="22"/>
        </w:rPr>
      </w:pPr>
    </w:p>
    <w:p w:rsidR="008C01A2" w:rsidRPr="00B20B7F" w:rsidRDefault="008C01A2" w:rsidP="008C01A2">
      <w:pPr>
        <w:pStyle w:val="berarbeitung"/>
        <w:rPr>
          <w:b w:val="0"/>
          <w:sz w:val="22"/>
          <w:szCs w:val="22"/>
        </w:rPr>
      </w:pPr>
      <w:r w:rsidRPr="00B20B7F">
        <w:rPr>
          <w:b w:val="0"/>
          <w:sz w:val="22"/>
          <w:szCs w:val="22"/>
        </w:rPr>
        <w:t>As to [NAME OF THE PARTY], it is agreed between the parties that, to the best of their knowledge (</w:t>
      </w:r>
      <w:r w:rsidRPr="00B20B7F">
        <w:rPr>
          <w:b w:val="0"/>
          <w:i/>
          <w:sz w:val="22"/>
          <w:szCs w:val="22"/>
        </w:rPr>
        <w:t>please choose)</w:t>
      </w:r>
    </w:p>
    <w:p w:rsidR="008C01A2" w:rsidRPr="00B20B7F" w:rsidRDefault="008C01A2" w:rsidP="00983675"/>
    <w:p w:rsidR="009D1D14" w:rsidRPr="00B20B7F" w:rsidRDefault="009D1D14" w:rsidP="00983675">
      <w:r w:rsidRPr="00B20B7F">
        <w:rPr>
          <w:highlight w:val="lightGray"/>
        </w:rPr>
        <w:t>Option 1: The following background is hereby identified and agreed upon for the Project. Specific limitations and/or conditions, shall be as mentioned hereunder:</w:t>
      </w:r>
    </w:p>
    <w:p w:rsidR="007F2F6B" w:rsidRPr="00B20B7F" w:rsidRDefault="007F2F6B" w:rsidP="00983675"/>
    <w:tbl>
      <w:tblPr>
        <w:tblStyle w:val="Tabellenraster"/>
        <w:tblW w:w="0" w:type="auto"/>
        <w:tblLook w:val="04A0" w:firstRow="1" w:lastRow="0" w:firstColumn="1" w:lastColumn="0" w:noHBand="0" w:noVBand="1"/>
      </w:tblPr>
      <w:tblGrid>
        <w:gridCol w:w="3070"/>
        <w:gridCol w:w="3071"/>
        <w:gridCol w:w="3071"/>
      </w:tblGrid>
      <w:tr w:rsidR="00B20B7F" w:rsidRPr="00B20B7F" w:rsidTr="00AE0D4C">
        <w:tc>
          <w:tcPr>
            <w:tcW w:w="3070" w:type="dxa"/>
            <w:shd w:val="clear" w:color="auto" w:fill="D9D9D9" w:themeFill="background1" w:themeFillShade="D9"/>
          </w:tcPr>
          <w:p w:rsidR="007F2F6B" w:rsidRPr="00B20B7F" w:rsidRDefault="007F2F6B" w:rsidP="00294542">
            <w:pPr>
              <w:pStyle w:val="StandardText"/>
            </w:pPr>
            <w:r w:rsidRPr="00B20B7F">
              <w:t>Describe Background</w:t>
            </w:r>
          </w:p>
        </w:tc>
        <w:tc>
          <w:tcPr>
            <w:tcW w:w="3071" w:type="dxa"/>
            <w:shd w:val="clear" w:color="auto" w:fill="D9D9D9" w:themeFill="background1" w:themeFillShade="D9"/>
          </w:tcPr>
          <w:p w:rsidR="007F2F6B" w:rsidRPr="00B20B7F" w:rsidRDefault="007F2F6B" w:rsidP="00294542">
            <w:pPr>
              <w:pStyle w:val="StandardText"/>
            </w:pPr>
            <w:r w:rsidRPr="00B20B7F">
              <w:t>Specific limitations and/or conditions for implementation (Article 25.2 Grant Agreement)</w:t>
            </w:r>
          </w:p>
        </w:tc>
        <w:tc>
          <w:tcPr>
            <w:tcW w:w="3071" w:type="dxa"/>
            <w:shd w:val="clear" w:color="auto" w:fill="D9D9D9" w:themeFill="background1" w:themeFillShade="D9"/>
          </w:tcPr>
          <w:p w:rsidR="007F2F6B" w:rsidRPr="00B20B7F" w:rsidRDefault="007F2F6B" w:rsidP="00294542">
            <w:pPr>
              <w:pStyle w:val="StandardText"/>
            </w:pPr>
            <w:r w:rsidRPr="00B20B7F">
              <w:t>Specific limitations and/or conditions for exploitation (Article 25.3 Grant Agreement)</w:t>
            </w:r>
          </w:p>
        </w:tc>
      </w:tr>
      <w:tr w:rsidR="00B20B7F" w:rsidRPr="00B20B7F" w:rsidTr="00AE0D4C">
        <w:tc>
          <w:tcPr>
            <w:tcW w:w="3070" w:type="dxa"/>
          </w:tcPr>
          <w:p w:rsidR="007F2F6B" w:rsidRPr="00B20B7F" w:rsidRDefault="007F2F6B" w:rsidP="00983675">
            <w:pPr>
              <w:rPr>
                <w:highlight w:val="lightGray"/>
              </w:rPr>
            </w:pPr>
          </w:p>
        </w:tc>
        <w:tc>
          <w:tcPr>
            <w:tcW w:w="3071" w:type="dxa"/>
          </w:tcPr>
          <w:p w:rsidR="007F2F6B" w:rsidRPr="00B20B7F" w:rsidRDefault="007F2F6B" w:rsidP="00983675">
            <w:pPr>
              <w:rPr>
                <w:highlight w:val="lightGray"/>
              </w:rPr>
            </w:pPr>
          </w:p>
        </w:tc>
        <w:tc>
          <w:tcPr>
            <w:tcW w:w="3071" w:type="dxa"/>
          </w:tcPr>
          <w:p w:rsidR="007F2F6B" w:rsidRPr="00B20B7F" w:rsidRDefault="007F2F6B" w:rsidP="00983675">
            <w:pPr>
              <w:rPr>
                <w:highlight w:val="lightGray"/>
              </w:rPr>
            </w:pPr>
          </w:p>
        </w:tc>
      </w:tr>
      <w:tr w:rsidR="007F2F6B" w:rsidRPr="00B20B7F" w:rsidTr="00AE0D4C">
        <w:tc>
          <w:tcPr>
            <w:tcW w:w="3070" w:type="dxa"/>
          </w:tcPr>
          <w:p w:rsidR="007F2F6B" w:rsidRPr="00B20B7F" w:rsidRDefault="007F2F6B" w:rsidP="00983675">
            <w:pPr>
              <w:rPr>
                <w:highlight w:val="lightGray"/>
              </w:rPr>
            </w:pPr>
          </w:p>
        </w:tc>
        <w:tc>
          <w:tcPr>
            <w:tcW w:w="3071" w:type="dxa"/>
          </w:tcPr>
          <w:p w:rsidR="007F2F6B" w:rsidRPr="00B20B7F" w:rsidRDefault="007F2F6B" w:rsidP="00983675">
            <w:pPr>
              <w:rPr>
                <w:highlight w:val="lightGray"/>
              </w:rPr>
            </w:pPr>
          </w:p>
        </w:tc>
        <w:tc>
          <w:tcPr>
            <w:tcW w:w="3071" w:type="dxa"/>
          </w:tcPr>
          <w:p w:rsidR="007F2F6B" w:rsidRPr="00B20B7F" w:rsidRDefault="007F2F6B" w:rsidP="00983675">
            <w:pPr>
              <w:rPr>
                <w:highlight w:val="lightGray"/>
              </w:rPr>
            </w:pPr>
          </w:p>
        </w:tc>
      </w:tr>
    </w:tbl>
    <w:p w:rsidR="007F2F6B" w:rsidRPr="00B20B7F" w:rsidRDefault="007F2F6B" w:rsidP="00983675"/>
    <w:p w:rsidR="009D1D14" w:rsidRPr="00B20B7F" w:rsidRDefault="009D1D14" w:rsidP="00983675"/>
    <w:p w:rsidR="009D1D14" w:rsidRPr="00B20B7F" w:rsidRDefault="009D1D14" w:rsidP="00983675"/>
    <w:p w:rsidR="00D37968" w:rsidRPr="00B20B7F" w:rsidRDefault="00D37968" w:rsidP="00983675">
      <w:r w:rsidRPr="00B20B7F">
        <w:rPr>
          <w:highlight w:val="lightGray"/>
        </w:rPr>
        <w:t>Option 2: No data, know-how or information of [NAME OF THE PARTY] shall be Needed by another Party for implementation of the Project (Article 25.2 Grant Agreement) or exploitation of that other Party’s Results (Article 25.3 Grant Agreement).</w:t>
      </w:r>
    </w:p>
    <w:p w:rsidR="00D37968" w:rsidRPr="00B20B7F" w:rsidRDefault="00D37968" w:rsidP="00983675"/>
    <w:p w:rsidR="00870FE1" w:rsidRPr="00B20B7F" w:rsidRDefault="00870FE1" w:rsidP="00870FE1">
      <w:pPr>
        <w:pStyle w:val="berarbeitung"/>
        <w:rPr>
          <w:b w:val="0"/>
          <w:sz w:val="22"/>
          <w:szCs w:val="22"/>
        </w:rPr>
      </w:pPr>
      <w:r w:rsidRPr="00B20B7F">
        <w:rPr>
          <w:b w:val="0"/>
          <w:sz w:val="22"/>
          <w:szCs w:val="22"/>
        </w:rPr>
        <w:t xml:space="preserve">This represents the status at the time of signature of this Consortium Agreement. </w:t>
      </w:r>
    </w:p>
    <w:p w:rsidR="00870FE1" w:rsidRPr="00B20B7F" w:rsidRDefault="00870FE1" w:rsidP="00870FE1">
      <w:pPr>
        <w:pStyle w:val="berarbeitung"/>
        <w:rPr>
          <w:sz w:val="22"/>
          <w:szCs w:val="22"/>
        </w:rPr>
      </w:pPr>
    </w:p>
    <w:p w:rsidR="00D37968" w:rsidRPr="00B20B7F" w:rsidRDefault="00870FE1" w:rsidP="00983675">
      <w:r w:rsidRPr="00B20B7F">
        <w:t>Etc.</w:t>
      </w:r>
    </w:p>
    <w:p w:rsidR="00B93B7B" w:rsidRPr="00B20B7F" w:rsidRDefault="00B93B7B" w:rsidP="00983675">
      <w:bookmarkStart w:id="31" w:name="_Toc290300732"/>
      <w:r w:rsidRPr="00B20B7F">
        <w:br w:type="page"/>
      </w:r>
    </w:p>
    <w:p w:rsidR="00DA6DAD" w:rsidRPr="00B20B7F" w:rsidRDefault="00DA6DAD" w:rsidP="00983675">
      <w:pPr>
        <w:pStyle w:val="berschrift1"/>
      </w:pPr>
      <w:bookmarkStart w:id="32" w:name="_Toc382396114"/>
      <w:r w:rsidRPr="00B20B7F">
        <w:t>[Attachment 2: Accession document]</w:t>
      </w:r>
      <w:bookmarkEnd w:id="32"/>
    </w:p>
    <w:p w:rsidR="00DA6DAD" w:rsidRPr="00B20B7F" w:rsidRDefault="00DA6DAD" w:rsidP="00983675"/>
    <w:p w:rsidR="00DA6DAD" w:rsidRPr="00B20B7F" w:rsidRDefault="00DA6DAD" w:rsidP="00983675"/>
    <w:p w:rsidR="00DA6DAD" w:rsidRPr="00B20B7F" w:rsidRDefault="00DA6DAD" w:rsidP="00983675">
      <w:r w:rsidRPr="00B20B7F">
        <w:t>ACCESSION</w:t>
      </w:r>
    </w:p>
    <w:p w:rsidR="00DA6DAD" w:rsidRPr="00B20B7F" w:rsidRDefault="00DA6DAD" w:rsidP="00983675"/>
    <w:p w:rsidR="00DA6DAD" w:rsidRPr="00B20B7F" w:rsidRDefault="00DA6DAD" w:rsidP="00DA6DAD">
      <w:pPr>
        <w:pStyle w:val="berarbeitung"/>
        <w:rPr>
          <w:sz w:val="22"/>
          <w:szCs w:val="22"/>
        </w:rPr>
      </w:pPr>
      <w:proofErr w:type="gramStart"/>
      <w:r w:rsidRPr="00B20B7F">
        <w:rPr>
          <w:sz w:val="22"/>
          <w:szCs w:val="22"/>
        </w:rPr>
        <w:t>of</w:t>
      </w:r>
      <w:proofErr w:type="gramEnd"/>
      <w:r w:rsidRPr="00B20B7F">
        <w:rPr>
          <w:sz w:val="22"/>
          <w:szCs w:val="22"/>
        </w:rPr>
        <w:t xml:space="preserve"> a new Party to</w:t>
      </w:r>
    </w:p>
    <w:p w:rsidR="00DA6DAD" w:rsidRPr="00B20B7F" w:rsidRDefault="00DA6DAD" w:rsidP="00DA6DAD">
      <w:pPr>
        <w:pStyle w:val="berarbeitung"/>
        <w:rPr>
          <w:sz w:val="22"/>
          <w:szCs w:val="22"/>
        </w:rPr>
      </w:pPr>
    </w:p>
    <w:p w:rsidR="00DA6DAD" w:rsidRPr="00B20B7F" w:rsidRDefault="00DA6DAD" w:rsidP="00DA6DAD">
      <w:pPr>
        <w:pStyle w:val="berarbeitung"/>
        <w:rPr>
          <w:sz w:val="22"/>
          <w:szCs w:val="22"/>
        </w:rPr>
      </w:pPr>
      <w:r w:rsidRPr="00B20B7F">
        <w:rPr>
          <w:sz w:val="22"/>
          <w:szCs w:val="22"/>
          <w:highlight w:val="lightGray"/>
        </w:rPr>
        <w:t>[Acronym of the Project]</w:t>
      </w:r>
      <w:r w:rsidRPr="00B20B7F">
        <w:rPr>
          <w:sz w:val="22"/>
          <w:szCs w:val="22"/>
        </w:rPr>
        <w:t xml:space="preserve"> Consortium Agreement, version </w:t>
      </w:r>
      <w:r w:rsidRPr="00B20B7F">
        <w:rPr>
          <w:sz w:val="22"/>
          <w:szCs w:val="22"/>
          <w:highlight w:val="lightGray"/>
        </w:rPr>
        <w:t>[…, YYYY-MM-DD]</w:t>
      </w:r>
    </w:p>
    <w:p w:rsidR="00DA6DAD" w:rsidRPr="00B20B7F" w:rsidRDefault="00DA6DAD" w:rsidP="00DA6DAD">
      <w:pPr>
        <w:pStyle w:val="berarbeitung"/>
        <w:rPr>
          <w:sz w:val="22"/>
          <w:szCs w:val="22"/>
        </w:rPr>
      </w:pPr>
    </w:p>
    <w:p w:rsidR="00DA6DAD" w:rsidRPr="00B20B7F" w:rsidRDefault="00DA6DAD" w:rsidP="00DA6DAD">
      <w:pPr>
        <w:pStyle w:val="berarbeitung"/>
        <w:rPr>
          <w:b w:val="0"/>
          <w:sz w:val="22"/>
          <w:szCs w:val="22"/>
        </w:rPr>
      </w:pPr>
      <w:r w:rsidRPr="00B20B7F">
        <w:rPr>
          <w:b w:val="0"/>
          <w:sz w:val="22"/>
          <w:szCs w:val="22"/>
          <w:highlight w:val="lightGray"/>
        </w:rPr>
        <w:t xml:space="preserve">[OFFICIAL NAME OF THE NEW PARTY AS IDENTIFIED IN THE </w:t>
      </w:r>
      <w:r w:rsidRPr="00B20B7F">
        <w:rPr>
          <w:sz w:val="22"/>
          <w:szCs w:val="22"/>
          <w:highlight w:val="lightGray"/>
        </w:rPr>
        <w:t>Grant Agreement</w:t>
      </w:r>
      <w:r w:rsidRPr="00B20B7F">
        <w:rPr>
          <w:b w:val="0"/>
          <w:sz w:val="22"/>
          <w:szCs w:val="22"/>
          <w:highlight w:val="lightGray"/>
        </w:rPr>
        <w:t>]</w:t>
      </w:r>
    </w:p>
    <w:p w:rsidR="00DA6DAD" w:rsidRPr="00B20B7F" w:rsidRDefault="00DA6DAD" w:rsidP="00DA6DAD">
      <w:pPr>
        <w:pStyle w:val="berarbeitung"/>
        <w:rPr>
          <w:b w:val="0"/>
          <w:sz w:val="22"/>
          <w:szCs w:val="22"/>
        </w:rPr>
      </w:pPr>
    </w:p>
    <w:p w:rsidR="00DA6DAD" w:rsidRPr="00B20B7F" w:rsidRDefault="00DA6DAD" w:rsidP="00DA6DAD">
      <w:pPr>
        <w:pStyle w:val="berarbeitung"/>
        <w:rPr>
          <w:b w:val="0"/>
          <w:sz w:val="22"/>
          <w:szCs w:val="22"/>
        </w:rPr>
      </w:pPr>
      <w:proofErr w:type="gramStart"/>
      <w:r w:rsidRPr="00B20B7F">
        <w:rPr>
          <w:b w:val="0"/>
          <w:sz w:val="22"/>
          <w:szCs w:val="22"/>
        </w:rPr>
        <w:t>hereby</w:t>
      </w:r>
      <w:proofErr w:type="gramEnd"/>
      <w:r w:rsidRPr="00B20B7F">
        <w:rPr>
          <w:b w:val="0"/>
          <w:sz w:val="22"/>
          <w:szCs w:val="22"/>
        </w:rPr>
        <w:t xml:space="preserve"> consents to become a Party to the Consortium Agreement identified above and accepts all the rights and obligations of a Party starting </w:t>
      </w:r>
      <w:r w:rsidRPr="00B20B7F">
        <w:rPr>
          <w:b w:val="0"/>
          <w:sz w:val="22"/>
          <w:szCs w:val="22"/>
          <w:highlight w:val="lightGray"/>
        </w:rPr>
        <w:t>[date]</w:t>
      </w:r>
      <w:r w:rsidRPr="00B20B7F">
        <w:rPr>
          <w:b w:val="0"/>
          <w:sz w:val="22"/>
          <w:szCs w:val="22"/>
        </w:rPr>
        <w:t>.</w:t>
      </w:r>
    </w:p>
    <w:p w:rsidR="00DA6DAD" w:rsidRPr="00B20B7F" w:rsidRDefault="00DA6DAD" w:rsidP="00DA6DAD">
      <w:pPr>
        <w:pStyle w:val="berarbeitung"/>
        <w:rPr>
          <w:sz w:val="22"/>
          <w:szCs w:val="22"/>
        </w:rPr>
      </w:pPr>
    </w:p>
    <w:p w:rsidR="00DA6DAD" w:rsidRPr="00B20B7F" w:rsidRDefault="00DA6DAD" w:rsidP="00DA6DAD">
      <w:pPr>
        <w:pStyle w:val="berarbeitung"/>
        <w:rPr>
          <w:b w:val="0"/>
          <w:sz w:val="22"/>
          <w:szCs w:val="22"/>
        </w:rPr>
      </w:pPr>
      <w:r w:rsidRPr="00B20B7F">
        <w:rPr>
          <w:b w:val="0"/>
          <w:sz w:val="22"/>
          <w:szCs w:val="22"/>
          <w:highlight w:val="lightGray"/>
        </w:rPr>
        <w:t xml:space="preserve">[OFFICIAL NAME OF THE COORDINATOR AS IDENTIFIED IN THE </w:t>
      </w:r>
      <w:r w:rsidRPr="00B20B7F">
        <w:rPr>
          <w:sz w:val="22"/>
          <w:szCs w:val="22"/>
          <w:highlight w:val="lightGray"/>
        </w:rPr>
        <w:t>Grant Agreement</w:t>
      </w:r>
      <w:r w:rsidRPr="00B20B7F">
        <w:rPr>
          <w:b w:val="0"/>
          <w:sz w:val="22"/>
          <w:szCs w:val="22"/>
          <w:highlight w:val="lightGray"/>
        </w:rPr>
        <w:t>]</w:t>
      </w:r>
    </w:p>
    <w:p w:rsidR="00DA6DAD" w:rsidRPr="00B20B7F" w:rsidRDefault="00DA6DAD" w:rsidP="00DA6DAD">
      <w:pPr>
        <w:pStyle w:val="berarbeitung"/>
        <w:rPr>
          <w:b w:val="0"/>
          <w:sz w:val="22"/>
          <w:szCs w:val="22"/>
        </w:rPr>
      </w:pPr>
    </w:p>
    <w:p w:rsidR="00DA6DAD" w:rsidRPr="00B20B7F" w:rsidRDefault="00DA6DAD" w:rsidP="00DA6DAD">
      <w:pPr>
        <w:pStyle w:val="berarbeitung"/>
        <w:rPr>
          <w:b w:val="0"/>
          <w:sz w:val="22"/>
          <w:szCs w:val="22"/>
        </w:rPr>
      </w:pPr>
      <w:proofErr w:type="gramStart"/>
      <w:r w:rsidRPr="00B20B7F">
        <w:rPr>
          <w:b w:val="0"/>
          <w:sz w:val="22"/>
          <w:szCs w:val="22"/>
        </w:rPr>
        <w:t>hereby</w:t>
      </w:r>
      <w:proofErr w:type="gramEnd"/>
      <w:r w:rsidRPr="00B20B7F">
        <w:rPr>
          <w:b w:val="0"/>
          <w:sz w:val="22"/>
          <w:szCs w:val="22"/>
        </w:rPr>
        <w:t xml:space="preserve"> certifies that the consortium has accepted in the meeting held on </w:t>
      </w:r>
      <w:r w:rsidRPr="00B20B7F">
        <w:rPr>
          <w:b w:val="0"/>
          <w:sz w:val="22"/>
          <w:szCs w:val="22"/>
          <w:highlight w:val="lightGray"/>
        </w:rPr>
        <w:t>[date]</w:t>
      </w:r>
      <w:r w:rsidRPr="00B20B7F">
        <w:rPr>
          <w:b w:val="0"/>
          <w:sz w:val="22"/>
          <w:szCs w:val="22"/>
        </w:rPr>
        <w:t xml:space="preserve"> the accession of </w:t>
      </w:r>
      <w:r w:rsidRPr="00B20B7F">
        <w:rPr>
          <w:b w:val="0"/>
          <w:sz w:val="22"/>
          <w:szCs w:val="22"/>
          <w:highlight w:val="lightGray"/>
        </w:rPr>
        <w:t>[the name of the new Party]</w:t>
      </w:r>
      <w:r w:rsidRPr="00B20B7F">
        <w:rPr>
          <w:b w:val="0"/>
          <w:sz w:val="22"/>
          <w:szCs w:val="22"/>
        </w:rPr>
        <w:t xml:space="preserve"> to the consortium starting </w:t>
      </w:r>
      <w:r w:rsidRPr="00B20B7F">
        <w:rPr>
          <w:b w:val="0"/>
          <w:sz w:val="22"/>
          <w:szCs w:val="22"/>
          <w:highlight w:val="lightGray"/>
        </w:rPr>
        <w:t>[date]</w:t>
      </w:r>
      <w:r w:rsidRPr="00B20B7F">
        <w:rPr>
          <w:b w:val="0"/>
          <w:sz w:val="22"/>
          <w:szCs w:val="22"/>
        </w:rPr>
        <w:t xml:space="preserve">. </w:t>
      </w:r>
    </w:p>
    <w:p w:rsidR="00DA6DAD" w:rsidRPr="00B20B7F" w:rsidRDefault="00DA6DAD" w:rsidP="00DA6DAD">
      <w:pPr>
        <w:pStyle w:val="berarbeitung"/>
        <w:rPr>
          <w:b w:val="0"/>
          <w:sz w:val="22"/>
          <w:szCs w:val="22"/>
        </w:rPr>
      </w:pPr>
    </w:p>
    <w:p w:rsidR="00DA6DAD" w:rsidRPr="00B20B7F" w:rsidRDefault="00DA6DAD" w:rsidP="00DA6DAD">
      <w:pPr>
        <w:pStyle w:val="berarbeitung"/>
        <w:rPr>
          <w:b w:val="0"/>
          <w:sz w:val="22"/>
          <w:szCs w:val="22"/>
        </w:rPr>
      </w:pPr>
      <w:r w:rsidRPr="00B20B7F">
        <w:rPr>
          <w:b w:val="0"/>
          <w:sz w:val="22"/>
          <w:szCs w:val="22"/>
        </w:rPr>
        <w:t>This Accession document has been done in 2 originals to be duly signed by the undersigned authorised representatives.</w:t>
      </w:r>
    </w:p>
    <w:p w:rsidR="00DA6DAD" w:rsidRPr="00B20B7F" w:rsidRDefault="00DA6DAD" w:rsidP="00DA6DAD">
      <w:pPr>
        <w:pStyle w:val="berarbeitung"/>
        <w:rPr>
          <w:b w:val="0"/>
          <w:sz w:val="22"/>
          <w:szCs w:val="22"/>
        </w:rPr>
      </w:pPr>
    </w:p>
    <w:p w:rsidR="00DA6DAD" w:rsidRPr="00B20B7F" w:rsidRDefault="00DA6DAD" w:rsidP="00DA6DAD">
      <w:pPr>
        <w:pStyle w:val="berarbeitung"/>
        <w:rPr>
          <w:b w:val="0"/>
          <w:sz w:val="22"/>
          <w:szCs w:val="22"/>
        </w:rPr>
      </w:pPr>
      <w:r w:rsidRPr="00B20B7F">
        <w:rPr>
          <w:b w:val="0"/>
          <w:sz w:val="22"/>
          <w:szCs w:val="22"/>
          <w:highlight w:val="lightGray"/>
        </w:rPr>
        <w:t>[Date and Place]</w:t>
      </w:r>
    </w:p>
    <w:p w:rsidR="00DA6DAD" w:rsidRPr="00B20B7F" w:rsidRDefault="00DA6DAD" w:rsidP="00DA6DAD">
      <w:pPr>
        <w:pStyle w:val="berarbeitung"/>
        <w:rPr>
          <w:b w:val="0"/>
          <w:sz w:val="22"/>
          <w:szCs w:val="22"/>
        </w:rPr>
      </w:pPr>
    </w:p>
    <w:p w:rsidR="00DA6DAD" w:rsidRPr="00B20B7F" w:rsidRDefault="00DA6DAD" w:rsidP="00DA6DAD">
      <w:pPr>
        <w:pStyle w:val="berarbeitung"/>
        <w:rPr>
          <w:b w:val="0"/>
          <w:sz w:val="22"/>
          <w:szCs w:val="22"/>
        </w:rPr>
      </w:pPr>
      <w:r w:rsidRPr="00B20B7F">
        <w:rPr>
          <w:b w:val="0"/>
          <w:sz w:val="22"/>
          <w:szCs w:val="22"/>
          <w:highlight w:val="lightGray"/>
        </w:rPr>
        <w:t xml:space="preserve"> [INSERT NAME OF THE NEW PARTY]</w:t>
      </w:r>
    </w:p>
    <w:p w:rsidR="00DA6DAD" w:rsidRPr="00B20B7F" w:rsidRDefault="00DA6DAD" w:rsidP="00DA6DAD">
      <w:pPr>
        <w:pStyle w:val="berarbeitung"/>
        <w:rPr>
          <w:b w:val="0"/>
          <w:sz w:val="22"/>
          <w:szCs w:val="22"/>
        </w:rPr>
      </w:pPr>
      <w:r w:rsidRPr="00B20B7F">
        <w:rPr>
          <w:b w:val="0"/>
          <w:sz w:val="22"/>
          <w:szCs w:val="22"/>
        </w:rPr>
        <w:t>Signature(s</w:t>
      </w:r>
      <w:proofErr w:type="gramStart"/>
      <w:r w:rsidRPr="00B20B7F">
        <w:rPr>
          <w:b w:val="0"/>
          <w:sz w:val="22"/>
          <w:szCs w:val="22"/>
        </w:rPr>
        <w:t>)</w:t>
      </w:r>
      <w:proofErr w:type="gramEnd"/>
      <w:r w:rsidRPr="00B20B7F">
        <w:rPr>
          <w:b w:val="0"/>
          <w:sz w:val="22"/>
          <w:szCs w:val="22"/>
        </w:rPr>
        <w:br/>
        <w:t>Name(s)</w:t>
      </w:r>
      <w:r w:rsidRPr="00B20B7F">
        <w:rPr>
          <w:b w:val="0"/>
          <w:sz w:val="22"/>
          <w:szCs w:val="22"/>
        </w:rPr>
        <w:br/>
        <w:t>Title(s)</w:t>
      </w:r>
    </w:p>
    <w:p w:rsidR="00DA6DAD" w:rsidRPr="00B20B7F" w:rsidRDefault="00DA6DAD" w:rsidP="00DA6DAD">
      <w:pPr>
        <w:pStyle w:val="berarbeitung"/>
        <w:rPr>
          <w:b w:val="0"/>
          <w:sz w:val="22"/>
          <w:szCs w:val="22"/>
        </w:rPr>
      </w:pPr>
    </w:p>
    <w:p w:rsidR="00DA6DAD" w:rsidRPr="00B20B7F" w:rsidRDefault="00DA6DAD" w:rsidP="00DA6DAD">
      <w:pPr>
        <w:pStyle w:val="berarbeitung"/>
        <w:rPr>
          <w:b w:val="0"/>
          <w:sz w:val="22"/>
          <w:szCs w:val="22"/>
        </w:rPr>
      </w:pPr>
      <w:r w:rsidRPr="00B20B7F">
        <w:rPr>
          <w:b w:val="0"/>
          <w:sz w:val="22"/>
          <w:szCs w:val="22"/>
          <w:highlight w:val="lightGray"/>
        </w:rPr>
        <w:t>[Date and Place]</w:t>
      </w:r>
    </w:p>
    <w:p w:rsidR="00DA6DAD" w:rsidRPr="00B20B7F" w:rsidRDefault="00DA6DAD" w:rsidP="00DA6DAD">
      <w:pPr>
        <w:pStyle w:val="berarbeitung"/>
        <w:rPr>
          <w:b w:val="0"/>
          <w:sz w:val="22"/>
          <w:szCs w:val="22"/>
        </w:rPr>
      </w:pPr>
    </w:p>
    <w:p w:rsidR="00DA6DAD" w:rsidRPr="00B20B7F" w:rsidRDefault="00DA6DAD" w:rsidP="00DA6DAD">
      <w:pPr>
        <w:pStyle w:val="berarbeitung"/>
        <w:rPr>
          <w:b w:val="0"/>
          <w:sz w:val="22"/>
          <w:szCs w:val="22"/>
        </w:rPr>
      </w:pPr>
      <w:r w:rsidRPr="00B20B7F">
        <w:rPr>
          <w:b w:val="0"/>
          <w:sz w:val="22"/>
          <w:szCs w:val="22"/>
          <w:highlight w:val="lightGray"/>
        </w:rPr>
        <w:t>[INSERT NAME OF THE COORDINATOR]</w:t>
      </w:r>
    </w:p>
    <w:p w:rsidR="00DA6DAD" w:rsidRPr="00B20B7F" w:rsidRDefault="00DA6DAD" w:rsidP="00DA6DAD">
      <w:pPr>
        <w:pStyle w:val="berarbeitung"/>
        <w:rPr>
          <w:b w:val="0"/>
          <w:sz w:val="22"/>
          <w:szCs w:val="22"/>
        </w:rPr>
      </w:pPr>
      <w:r w:rsidRPr="00B20B7F">
        <w:rPr>
          <w:b w:val="0"/>
          <w:sz w:val="22"/>
          <w:szCs w:val="22"/>
        </w:rPr>
        <w:t>Signature(s</w:t>
      </w:r>
      <w:proofErr w:type="gramStart"/>
      <w:r w:rsidRPr="00B20B7F">
        <w:rPr>
          <w:b w:val="0"/>
          <w:sz w:val="22"/>
          <w:szCs w:val="22"/>
        </w:rPr>
        <w:t>)</w:t>
      </w:r>
      <w:proofErr w:type="gramEnd"/>
      <w:r w:rsidRPr="00B20B7F">
        <w:rPr>
          <w:b w:val="0"/>
          <w:sz w:val="22"/>
          <w:szCs w:val="22"/>
        </w:rPr>
        <w:br/>
        <w:t>Name(s)</w:t>
      </w:r>
      <w:r w:rsidRPr="00B20B7F">
        <w:rPr>
          <w:b w:val="0"/>
          <w:sz w:val="22"/>
          <w:szCs w:val="22"/>
        </w:rPr>
        <w:br/>
        <w:t>Title(s)</w:t>
      </w:r>
    </w:p>
    <w:p w:rsidR="00DA6DAD" w:rsidRPr="00B20B7F" w:rsidRDefault="00DA6DAD" w:rsidP="00983675">
      <w:pPr>
        <w:rPr>
          <w:lang w:val="en-GB"/>
        </w:rPr>
      </w:pPr>
    </w:p>
    <w:p w:rsidR="00DA6DAD" w:rsidRPr="00B20B7F" w:rsidRDefault="00DA6DAD" w:rsidP="00983675"/>
    <w:p w:rsidR="00DA6DAD" w:rsidRPr="00B20B7F" w:rsidRDefault="00DA6DAD" w:rsidP="00983675"/>
    <w:p w:rsidR="00DA6DAD" w:rsidRPr="00B20B7F" w:rsidRDefault="00DA6DAD" w:rsidP="00983675"/>
    <w:bookmarkEnd w:id="31"/>
    <w:p w:rsidR="00470CCA" w:rsidRPr="00B20B7F" w:rsidRDefault="00470CCA" w:rsidP="00983675">
      <w:r w:rsidRPr="00B20B7F">
        <w:br w:type="page"/>
      </w:r>
    </w:p>
    <w:p w:rsidR="00AE0D4C" w:rsidRPr="00B20B7F" w:rsidRDefault="00F60CE0" w:rsidP="00983675">
      <w:pPr>
        <w:pStyle w:val="berschrift1"/>
      </w:pPr>
      <w:bookmarkStart w:id="33" w:name="_Toc382396115"/>
      <w:r w:rsidRPr="00B20B7F">
        <w:t>[Attachment 3:</w:t>
      </w:r>
    </w:p>
    <w:p w:rsidR="00F60CE0" w:rsidRPr="00B20B7F" w:rsidRDefault="00F60CE0" w:rsidP="00983675">
      <w:pPr>
        <w:pStyle w:val="berschrift1"/>
        <w:rPr>
          <w:rFonts w:eastAsia="Times New Roman"/>
        </w:rPr>
      </w:pPr>
      <w:r w:rsidRPr="00B20B7F">
        <w:t xml:space="preserve"> List of Third Parties for simplified transfer according to Section 8.2.2.]</w:t>
      </w:r>
      <w:bookmarkEnd w:id="33"/>
    </w:p>
    <w:p w:rsidR="00F60CE0" w:rsidRPr="00B20B7F" w:rsidRDefault="00F60CE0" w:rsidP="00983675"/>
    <w:p w:rsidR="00470CCA" w:rsidRPr="00B20B7F" w:rsidRDefault="00470CCA" w:rsidP="00983675">
      <w:r w:rsidRPr="00B20B7F">
        <w:br w:type="page"/>
      </w:r>
    </w:p>
    <w:p w:rsidR="00AE0D4C" w:rsidRPr="00B20B7F" w:rsidRDefault="002122EF" w:rsidP="00983675">
      <w:pPr>
        <w:pStyle w:val="berschrift1"/>
        <w:rPr>
          <w:shd w:val="clear" w:color="auto" w:fill="BFBFBF" w:themeFill="background1" w:themeFillShade="BF"/>
        </w:rPr>
      </w:pPr>
      <w:bookmarkStart w:id="34" w:name="_Toc382396116"/>
      <w:r w:rsidRPr="00B20B7F">
        <w:rPr>
          <w:shd w:val="clear" w:color="auto" w:fill="BFBFBF" w:themeFill="background1" w:themeFillShade="BF"/>
        </w:rPr>
        <w:t>[Option: Attachment 4:</w:t>
      </w:r>
    </w:p>
    <w:p w:rsidR="002122EF" w:rsidRPr="00B20B7F" w:rsidRDefault="002122EF" w:rsidP="00983675">
      <w:pPr>
        <w:pStyle w:val="berschrift1"/>
      </w:pPr>
      <w:r w:rsidRPr="00B20B7F">
        <w:rPr>
          <w:shd w:val="clear" w:color="auto" w:fill="BFBFBF" w:themeFill="background1" w:themeFillShade="BF"/>
        </w:rPr>
        <w:t xml:space="preserve"> Identified Affiliated Entities according to Section 9.5]</w:t>
      </w:r>
      <w:bookmarkEnd w:id="34"/>
    </w:p>
    <w:p w:rsidR="002122EF" w:rsidRPr="00B20B7F" w:rsidRDefault="002122EF" w:rsidP="00983675"/>
    <w:p w:rsidR="006F7A18" w:rsidRPr="00B20B7F" w:rsidRDefault="006F7A18" w:rsidP="00983675"/>
    <w:p w:rsidR="001766F0" w:rsidRPr="00B20B7F" w:rsidRDefault="001766F0" w:rsidP="00983675"/>
    <w:p w:rsidR="001766F0" w:rsidRPr="00B20B7F" w:rsidRDefault="001766F0" w:rsidP="00983675">
      <w:pPr>
        <w:sectPr w:rsidR="001766F0" w:rsidRPr="00B20B7F" w:rsidSect="00BE55EF">
          <w:pgSz w:w="11906" w:h="16838"/>
          <w:pgMar w:top="1417" w:right="1417" w:bottom="1134" w:left="1417" w:header="709" w:footer="709" w:gutter="0"/>
          <w:cols w:space="720"/>
          <w:docGrid w:linePitch="360"/>
        </w:sectPr>
      </w:pPr>
    </w:p>
    <w:p w:rsidR="00602ABB" w:rsidRPr="00B20B7F" w:rsidRDefault="001766F0" w:rsidP="00983675">
      <w:pPr>
        <w:pStyle w:val="berschrift1"/>
      </w:pPr>
      <w:r w:rsidRPr="00B20B7F">
        <w:t>[</w:t>
      </w:r>
      <w:r w:rsidR="00602ABB" w:rsidRPr="00B20B7F">
        <w:t xml:space="preserve">Option: Attachment </w:t>
      </w:r>
      <w:r w:rsidR="003232C3" w:rsidRPr="00B20B7F">
        <w:t>5</w:t>
      </w:r>
      <w:r w:rsidR="00602ABB" w:rsidRPr="00B20B7F">
        <w:t>:</w:t>
      </w:r>
    </w:p>
    <w:p w:rsidR="001766F0" w:rsidRPr="00B20B7F" w:rsidRDefault="001766F0" w:rsidP="00F52239">
      <w:pPr>
        <w:pStyle w:val="berschrift1"/>
        <w:rPr>
          <w:rFonts w:eastAsia="Times New Roman"/>
        </w:rPr>
      </w:pPr>
      <w:r w:rsidRPr="00B20B7F">
        <w:t>Template for Career Development Plan</w:t>
      </w:r>
      <w:r w:rsidR="009544CE" w:rsidRPr="00B20B7F">
        <w:t xml:space="preserve"> (E</w:t>
      </w:r>
      <w:r w:rsidR="00F52239" w:rsidRPr="00B20B7F">
        <w:t>U</w:t>
      </w:r>
      <w:r w:rsidR="009544CE" w:rsidRPr="00B20B7F">
        <w:t xml:space="preserve">-Template: </w:t>
      </w:r>
      <w:r w:rsidR="00F52239" w:rsidRPr="00B20B7F">
        <w:t>http://ec.europa.eu/research/mariecurieactions/funded-projects/how-to-manage/funded-projects/how-to-manage/itn/career_development_plan.doc</w:t>
      </w:r>
      <w:r w:rsidR="009544CE" w:rsidRPr="00B20B7F">
        <w:t>)</w:t>
      </w:r>
      <w:r w:rsidRPr="00B20B7F">
        <w:t>]</w:t>
      </w:r>
    </w:p>
    <w:p w:rsidR="001766F0" w:rsidRPr="00B20B7F" w:rsidRDefault="001766F0" w:rsidP="00983675"/>
    <w:p w:rsidR="00F52239" w:rsidRPr="00B20B7F" w:rsidRDefault="00F52239" w:rsidP="00F52239">
      <w:pPr>
        <w:jc w:val="center"/>
        <w:rPr>
          <w:b/>
          <w:sz w:val="28"/>
          <w:szCs w:val="28"/>
        </w:rPr>
      </w:pPr>
      <w:r w:rsidRPr="00B20B7F">
        <w:rPr>
          <w:b/>
          <w:sz w:val="28"/>
          <w:szCs w:val="28"/>
        </w:rPr>
        <w:t>Career Development Plan-Year 1</w:t>
      </w:r>
    </w:p>
    <w:p w:rsidR="00F52239" w:rsidRPr="00B20B7F" w:rsidRDefault="00F52239" w:rsidP="00F52239">
      <w:pPr>
        <w:jc w:val="center"/>
        <w:rPr>
          <w:b/>
          <w:i/>
          <w:sz w:val="28"/>
          <w:szCs w:val="28"/>
        </w:rPr>
      </w:pPr>
      <w:r w:rsidRPr="00B20B7F">
        <w:rPr>
          <w:b/>
          <w:i/>
          <w:sz w:val="28"/>
          <w:szCs w:val="28"/>
        </w:rPr>
        <w:t>(Draft)</w:t>
      </w:r>
    </w:p>
    <w:p w:rsidR="00F52239" w:rsidRPr="00B20B7F" w:rsidRDefault="00F52239" w:rsidP="00F52239"/>
    <w:p w:rsidR="00F52239" w:rsidRPr="00B20B7F" w:rsidRDefault="00F52239" w:rsidP="00F52239"/>
    <w:p w:rsidR="00F52239" w:rsidRPr="00B20B7F" w:rsidRDefault="00F52239" w:rsidP="00F52239">
      <w:r w:rsidRPr="00B20B7F">
        <w:t>Name of fellow:</w:t>
      </w:r>
    </w:p>
    <w:p w:rsidR="00F52239" w:rsidRPr="00B20B7F" w:rsidRDefault="00F52239" w:rsidP="00F52239"/>
    <w:p w:rsidR="00F52239" w:rsidRPr="00B20B7F" w:rsidRDefault="00F52239" w:rsidP="00F52239">
      <w:r w:rsidRPr="00B20B7F">
        <w:t>Department:</w:t>
      </w:r>
    </w:p>
    <w:p w:rsidR="00F52239" w:rsidRPr="00B20B7F" w:rsidRDefault="00F52239" w:rsidP="00F52239"/>
    <w:p w:rsidR="00F52239" w:rsidRPr="00B20B7F" w:rsidRDefault="00F52239" w:rsidP="00F52239">
      <w:r w:rsidRPr="00B20B7F">
        <w:t>Name of Supervisor:</w:t>
      </w:r>
    </w:p>
    <w:p w:rsidR="00F52239" w:rsidRPr="00B20B7F" w:rsidRDefault="00F52239" w:rsidP="00F52239"/>
    <w:p w:rsidR="00F52239" w:rsidRPr="00B20B7F" w:rsidRDefault="00F52239" w:rsidP="00F52239">
      <w:r w:rsidRPr="00B20B7F">
        <w:t xml:space="preserve">Date: </w:t>
      </w:r>
    </w:p>
    <w:p w:rsidR="00F52239" w:rsidRPr="00B20B7F" w:rsidRDefault="00F52239" w:rsidP="00F52239"/>
    <w:p w:rsidR="00F52239" w:rsidRPr="00B20B7F" w:rsidRDefault="00F52239" w:rsidP="00F52239"/>
    <w:p w:rsidR="00F52239" w:rsidRPr="00B20B7F" w:rsidRDefault="00F52239" w:rsidP="00F52239"/>
    <w:p w:rsidR="00F52239" w:rsidRPr="00B20B7F" w:rsidRDefault="00F52239" w:rsidP="00F52239">
      <w:pPr>
        <w:pStyle w:val="Level1"/>
        <w:ind w:left="0"/>
        <w:rPr>
          <w:rFonts w:ascii="Arial" w:hAnsi="Arial" w:cs="Arial"/>
          <w:b/>
          <w:sz w:val="24"/>
          <w:lang w:val="en-US"/>
        </w:rPr>
      </w:pPr>
      <w:r w:rsidRPr="00B20B7F">
        <w:rPr>
          <w:rFonts w:ascii="Arial" w:hAnsi="Arial" w:cs="Arial"/>
          <w:b/>
          <w:smallCaps/>
          <w:sz w:val="24"/>
          <w:lang w:val="en-US"/>
        </w:rPr>
        <w:t>Brief overview of research project and major accomplishments expected</w:t>
      </w:r>
      <w:r w:rsidRPr="00B20B7F">
        <w:rPr>
          <w:rFonts w:ascii="Arial" w:hAnsi="Arial" w:cs="Arial"/>
          <w:b/>
          <w:sz w:val="24"/>
          <w:lang w:val="en-US"/>
        </w:rPr>
        <w:t xml:space="preserve"> (half page should be sufficient):</w:t>
      </w:r>
    </w:p>
    <w:p w:rsidR="00F52239" w:rsidRPr="00B20B7F" w:rsidRDefault="00F52239" w:rsidP="00F52239"/>
    <w:p w:rsidR="00F52239" w:rsidRPr="00B20B7F" w:rsidRDefault="00F52239" w:rsidP="00F52239">
      <w:pPr>
        <w:rPr>
          <w:b/>
        </w:rPr>
      </w:pPr>
    </w:p>
    <w:p w:rsidR="00F52239" w:rsidRPr="00B20B7F" w:rsidRDefault="00F52239" w:rsidP="00F52239">
      <w:pPr>
        <w:rPr>
          <w:b/>
        </w:rPr>
      </w:pPr>
    </w:p>
    <w:p w:rsidR="00F52239" w:rsidRPr="00B20B7F" w:rsidRDefault="00F52239" w:rsidP="00F52239">
      <w:pPr>
        <w:rPr>
          <w:b/>
        </w:rPr>
      </w:pPr>
    </w:p>
    <w:p w:rsidR="00F52239" w:rsidRPr="00B20B7F" w:rsidRDefault="00F52239" w:rsidP="00F52239">
      <w:pPr>
        <w:rPr>
          <w:b/>
        </w:rPr>
      </w:pPr>
    </w:p>
    <w:p w:rsidR="00F52239" w:rsidRPr="00B20B7F" w:rsidRDefault="00F52239" w:rsidP="00F52239">
      <w:pPr>
        <w:rPr>
          <w:b/>
        </w:rPr>
      </w:pPr>
      <w:r w:rsidRPr="00B20B7F">
        <w:rPr>
          <w:b/>
          <w:smallCaps/>
        </w:rPr>
        <w:t>Long-term career objectives</w:t>
      </w:r>
      <w:r w:rsidRPr="00B20B7F">
        <w:rPr>
          <w:b/>
        </w:rPr>
        <w:t xml:space="preserve"> (over 5 years):</w:t>
      </w:r>
    </w:p>
    <w:p w:rsidR="00F52239" w:rsidRPr="00B20B7F" w:rsidRDefault="00F52239" w:rsidP="00F52239"/>
    <w:p w:rsidR="00F52239" w:rsidRPr="00B20B7F" w:rsidRDefault="00F52239" w:rsidP="00F52239">
      <w:pPr>
        <w:numPr>
          <w:ilvl w:val="0"/>
          <w:numId w:val="70"/>
        </w:numPr>
        <w:autoSpaceDE/>
        <w:autoSpaceDN/>
        <w:adjustRightInd/>
      </w:pPr>
      <w:r w:rsidRPr="00B20B7F">
        <w:t>Goals:</w:t>
      </w:r>
    </w:p>
    <w:p w:rsidR="00F52239" w:rsidRPr="00B20B7F" w:rsidRDefault="00F52239" w:rsidP="00F52239"/>
    <w:p w:rsidR="00F52239" w:rsidRPr="00B20B7F" w:rsidRDefault="00F52239" w:rsidP="00F52239">
      <w:pPr>
        <w:pStyle w:val="Level1"/>
        <w:numPr>
          <w:ilvl w:val="0"/>
          <w:numId w:val="70"/>
        </w:numPr>
        <w:rPr>
          <w:rFonts w:ascii="Arial" w:hAnsi="Arial" w:cs="Arial"/>
          <w:sz w:val="24"/>
          <w:lang w:val="en-US"/>
        </w:rPr>
      </w:pPr>
      <w:r w:rsidRPr="00B20B7F">
        <w:rPr>
          <w:rFonts w:ascii="Arial" w:hAnsi="Arial" w:cs="Arial"/>
          <w:sz w:val="24"/>
          <w:lang w:val="en-US"/>
        </w:rPr>
        <w:t>What further research activity or other training is needed to attain these goals?</w:t>
      </w:r>
    </w:p>
    <w:p w:rsidR="00F52239" w:rsidRPr="00B20B7F" w:rsidRDefault="00F52239" w:rsidP="00F52239"/>
    <w:p w:rsidR="00F52239" w:rsidRPr="00B20B7F" w:rsidRDefault="00F52239" w:rsidP="00F52239">
      <w:pPr>
        <w:rPr>
          <w:smallCaps/>
        </w:rPr>
      </w:pPr>
    </w:p>
    <w:p w:rsidR="00F52239" w:rsidRPr="00B20B7F" w:rsidRDefault="00F52239" w:rsidP="00F52239">
      <w:pPr>
        <w:rPr>
          <w:b/>
        </w:rPr>
      </w:pPr>
      <w:r w:rsidRPr="00B20B7F">
        <w:rPr>
          <w:b/>
          <w:smallCaps/>
        </w:rPr>
        <w:t>Short-term objectives</w:t>
      </w:r>
      <w:r w:rsidRPr="00B20B7F">
        <w:rPr>
          <w:b/>
        </w:rPr>
        <w:t xml:space="preserve"> (1-2 years):</w:t>
      </w:r>
    </w:p>
    <w:p w:rsidR="00F52239" w:rsidRPr="00B20B7F" w:rsidRDefault="00F52239" w:rsidP="00F52239"/>
    <w:p w:rsidR="00F52239" w:rsidRPr="00B20B7F" w:rsidRDefault="00F52239" w:rsidP="00F52239">
      <w:pPr>
        <w:pStyle w:val="Level1"/>
        <w:numPr>
          <w:ilvl w:val="0"/>
          <w:numId w:val="69"/>
        </w:numPr>
        <w:rPr>
          <w:rFonts w:ascii="Arial" w:hAnsi="Arial" w:cs="Arial"/>
          <w:sz w:val="24"/>
          <w:lang w:val="en-US"/>
        </w:rPr>
      </w:pPr>
      <w:r w:rsidRPr="00B20B7F">
        <w:rPr>
          <w:rFonts w:ascii="Arial" w:hAnsi="Arial" w:cs="Arial"/>
          <w:sz w:val="24"/>
          <w:lang w:val="en-US"/>
        </w:rPr>
        <w:t xml:space="preserve">Research results </w:t>
      </w:r>
    </w:p>
    <w:p w:rsidR="00F52239" w:rsidRPr="00B20B7F" w:rsidRDefault="00F52239" w:rsidP="00F52239">
      <w:pPr>
        <w:pStyle w:val="Level1"/>
        <w:numPr>
          <w:ilvl w:val="1"/>
          <w:numId w:val="69"/>
        </w:numPr>
        <w:rPr>
          <w:rFonts w:ascii="Arial" w:hAnsi="Arial" w:cs="Arial"/>
          <w:sz w:val="24"/>
          <w:lang w:val="en-US"/>
        </w:rPr>
      </w:pPr>
      <w:r w:rsidRPr="00B20B7F">
        <w:rPr>
          <w:rFonts w:ascii="Arial" w:hAnsi="Arial" w:cs="Arial"/>
          <w:sz w:val="24"/>
          <w:lang w:val="en-US"/>
        </w:rPr>
        <w:t>Anticipated publications:</w:t>
      </w:r>
    </w:p>
    <w:p w:rsidR="00F52239" w:rsidRPr="00B20B7F" w:rsidRDefault="00F52239" w:rsidP="00F52239">
      <w:pPr>
        <w:pStyle w:val="Level1"/>
        <w:ind w:left="1080"/>
        <w:rPr>
          <w:rFonts w:ascii="Arial" w:hAnsi="Arial" w:cs="Arial"/>
          <w:sz w:val="24"/>
          <w:lang w:val="en-US"/>
        </w:rPr>
      </w:pPr>
      <w:bookmarkStart w:id="35" w:name="_GoBack"/>
      <w:bookmarkEnd w:id="35"/>
    </w:p>
    <w:p w:rsidR="00F52239" w:rsidRPr="00B20B7F" w:rsidRDefault="00F52239" w:rsidP="00F52239">
      <w:pPr>
        <w:pStyle w:val="Level1"/>
        <w:ind w:left="1080"/>
        <w:rPr>
          <w:rFonts w:ascii="Arial" w:hAnsi="Arial" w:cs="Arial"/>
          <w:sz w:val="24"/>
          <w:lang w:val="en-US"/>
        </w:rPr>
      </w:pPr>
    </w:p>
    <w:p w:rsidR="00F52239" w:rsidRPr="00B20B7F" w:rsidRDefault="00F52239" w:rsidP="00F52239">
      <w:pPr>
        <w:pStyle w:val="Level1"/>
        <w:numPr>
          <w:ilvl w:val="1"/>
          <w:numId w:val="69"/>
        </w:numPr>
        <w:rPr>
          <w:rFonts w:ascii="Arial" w:hAnsi="Arial" w:cs="Arial"/>
          <w:sz w:val="24"/>
          <w:lang w:val="en-US"/>
        </w:rPr>
      </w:pPr>
      <w:r w:rsidRPr="00B20B7F">
        <w:rPr>
          <w:rFonts w:ascii="Arial" w:hAnsi="Arial" w:cs="Arial"/>
          <w:sz w:val="24"/>
        </w:rPr>
        <w:t>Anticipated conference, workshop attendance</w:t>
      </w:r>
      <w:r w:rsidRPr="00B20B7F">
        <w:rPr>
          <w:rFonts w:ascii="Arial" w:hAnsi="Arial" w:cs="Arial"/>
          <w:sz w:val="24"/>
          <w:lang w:val="en-US"/>
        </w:rPr>
        <w:t xml:space="preserve">, </w:t>
      </w:r>
      <w:r w:rsidRPr="00B20B7F">
        <w:rPr>
          <w:rFonts w:ascii="Arial" w:hAnsi="Arial" w:cs="Arial"/>
          <w:sz w:val="24"/>
        </w:rPr>
        <w:t xml:space="preserve">courses, and /or </w:t>
      </w:r>
      <w:r w:rsidRPr="00B20B7F">
        <w:rPr>
          <w:rFonts w:ascii="Arial" w:hAnsi="Arial" w:cs="Arial"/>
          <w:sz w:val="24"/>
          <w:lang w:val="en-US"/>
        </w:rPr>
        <w:t>seminar presentations</w:t>
      </w:r>
      <w:r w:rsidRPr="00B20B7F">
        <w:rPr>
          <w:rFonts w:ascii="Arial" w:hAnsi="Arial" w:cs="Arial"/>
          <w:sz w:val="24"/>
        </w:rPr>
        <w:t>:</w:t>
      </w:r>
    </w:p>
    <w:p w:rsidR="00F52239" w:rsidRPr="00B20B7F" w:rsidRDefault="00F52239" w:rsidP="00F52239">
      <w:pPr>
        <w:numPr>
          <w:ilvl w:val="12"/>
          <w:numId w:val="0"/>
        </w:numPr>
      </w:pPr>
    </w:p>
    <w:p w:rsidR="00F52239" w:rsidRPr="00B20B7F" w:rsidRDefault="00F52239" w:rsidP="00F52239"/>
    <w:p w:rsidR="00F52239" w:rsidRPr="00B20B7F" w:rsidRDefault="00F52239" w:rsidP="00F52239">
      <w:pPr>
        <w:numPr>
          <w:ilvl w:val="0"/>
          <w:numId w:val="69"/>
        </w:numPr>
        <w:autoSpaceDE/>
        <w:autoSpaceDN/>
        <w:adjustRightInd/>
      </w:pPr>
      <w:r w:rsidRPr="00B20B7F">
        <w:t>Research Skills and techniques:</w:t>
      </w:r>
    </w:p>
    <w:p w:rsidR="00F52239" w:rsidRPr="00B20B7F" w:rsidRDefault="00F52239" w:rsidP="00F52239">
      <w:pPr>
        <w:numPr>
          <w:ilvl w:val="1"/>
          <w:numId w:val="69"/>
        </w:numPr>
        <w:autoSpaceDE/>
        <w:autoSpaceDN/>
        <w:adjustRightInd/>
      </w:pPr>
      <w:r w:rsidRPr="00B20B7F">
        <w:t>Training in specific new areas, or technical expertise etc:</w:t>
      </w:r>
    </w:p>
    <w:p w:rsidR="00F52239" w:rsidRPr="00B20B7F" w:rsidRDefault="00F52239" w:rsidP="00F52239"/>
    <w:p w:rsidR="00F52239" w:rsidRPr="00B20B7F" w:rsidRDefault="00F52239" w:rsidP="00F52239"/>
    <w:p w:rsidR="00F52239" w:rsidRPr="00B20B7F" w:rsidRDefault="00F52239" w:rsidP="00F52239">
      <w:pPr>
        <w:numPr>
          <w:ilvl w:val="0"/>
          <w:numId w:val="69"/>
        </w:numPr>
        <w:autoSpaceDE/>
        <w:autoSpaceDN/>
        <w:adjustRightInd/>
      </w:pPr>
      <w:r w:rsidRPr="00B20B7F">
        <w:t>Research management:</w:t>
      </w:r>
    </w:p>
    <w:p w:rsidR="00F52239" w:rsidRPr="00B20B7F" w:rsidRDefault="00F52239" w:rsidP="00F52239">
      <w:pPr>
        <w:numPr>
          <w:ilvl w:val="1"/>
          <w:numId w:val="69"/>
        </w:numPr>
        <w:autoSpaceDE/>
        <w:autoSpaceDN/>
        <w:adjustRightInd/>
      </w:pPr>
      <w:r w:rsidRPr="00B20B7F">
        <w:t>Fellowship or other funding applications planned (indicate name of award if known; include fellowships with entire funding periods, grants written/applied for/received, professional society presentation awards or travel awards, etc.)</w:t>
      </w:r>
    </w:p>
    <w:p w:rsidR="00F52239" w:rsidRPr="00B20B7F" w:rsidRDefault="00F52239" w:rsidP="00F52239"/>
    <w:p w:rsidR="00F52239" w:rsidRPr="00B20B7F" w:rsidRDefault="00F52239" w:rsidP="00F52239"/>
    <w:p w:rsidR="00F52239" w:rsidRPr="00B20B7F" w:rsidRDefault="00F52239" w:rsidP="00F52239">
      <w:pPr>
        <w:numPr>
          <w:ilvl w:val="0"/>
          <w:numId w:val="69"/>
        </w:numPr>
        <w:autoSpaceDE/>
        <w:autoSpaceDN/>
        <w:adjustRightInd/>
      </w:pPr>
      <w:r w:rsidRPr="00B20B7F">
        <w:t>Communication skills:</w:t>
      </w:r>
    </w:p>
    <w:p w:rsidR="00BD0983" w:rsidRPr="00B20B7F" w:rsidRDefault="00BD0983" w:rsidP="00BD0983">
      <w:pPr>
        <w:autoSpaceDE/>
        <w:autoSpaceDN/>
        <w:adjustRightInd/>
        <w:ind w:left="720"/>
      </w:pPr>
    </w:p>
    <w:p w:rsidR="00F52239" w:rsidRPr="00B20B7F" w:rsidRDefault="00F52239" w:rsidP="00F52239">
      <w:pPr>
        <w:numPr>
          <w:ilvl w:val="0"/>
          <w:numId w:val="69"/>
        </w:numPr>
        <w:autoSpaceDE/>
        <w:autoSpaceDN/>
        <w:adjustRightInd/>
      </w:pPr>
      <w:r w:rsidRPr="00B20B7F">
        <w:t>Other professional training (course work, teaching activity):</w:t>
      </w:r>
    </w:p>
    <w:p w:rsidR="00F52239" w:rsidRPr="00B20B7F" w:rsidRDefault="00F52239" w:rsidP="00F52239">
      <w:pPr>
        <w:pStyle w:val="Level1"/>
        <w:tabs>
          <w:tab w:val="left" w:pos="720"/>
        </w:tabs>
        <w:ind w:left="0"/>
        <w:rPr>
          <w:rFonts w:ascii="Arial" w:hAnsi="Arial" w:cs="Arial"/>
          <w:sz w:val="24"/>
          <w:lang w:val="en-US"/>
        </w:rPr>
      </w:pPr>
    </w:p>
    <w:p w:rsidR="00F52239" w:rsidRPr="00B20B7F" w:rsidRDefault="00F52239" w:rsidP="00F52239"/>
    <w:p w:rsidR="00F52239" w:rsidRPr="00B20B7F" w:rsidRDefault="00F52239" w:rsidP="00F52239">
      <w:pPr>
        <w:numPr>
          <w:ilvl w:val="0"/>
          <w:numId w:val="69"/>
        </w:numPr>
        <w:autoSpaceDE/>
        <w:autoSpaceDN/>
        <w:adjustRightInd/>
      </w:pPr>
      <w:r w:rsidRPr="00B20B7F">
        <w:t xml:space="preserve">Anticipated networking opportunities  </w:t>
      </w:r>
    </w:p>
    <w:p w:rsidR="00F52239" w:rsidRPr="00B20B7F" w:rsidRDefault="00F52239" w:rsidP="00F52239">
      <w:pPr>
        <w:numPr>
          <w:ilvl w:val="12"/>
          <w:numId w:val="0"/>
        </w:numPr>
      </w:pPr>
    </w:p>
    <w:p w:rsidR="00F52239" w:rsidRPr="00B20B7F" w:rsidRDefault="00F52239" w:rsidP="00F52239">
      <w:pPr>
        <w:numPr>
          <w:ilvl w:val="12"/>
          <w:numId w:val="0"/>
        </w:numPr>
      </w:pPr>
    </w:p>
    <w:p w:rsidR="00F52239" w:rsidRPr="00B20B7F" w:rsidRDefault="00F52239" w:rsidP="00F52239">
      <w:pPr>
        <w:pStyle w:val="Level1"/>
        <w:numPr>
          <w:ilvl w:val="0"/>
          <w:numId w:val="69"/>
        </w:numPr>
        <w:rPr>
          <w:rFonts w:ascii="Arial" w:hAnsi="Arial" w:cs="Arial"/>
          <w:sz w:val="24"/>
          <w:lang w:val="en-US"/>
        </w:rPr>
      </w:pPr>
      <w:r w:rsidRPr="00B20B7F">
        <w:rPr>
          <w:rFonts w:ascii="Arial" w:hAnsi="Arial" w:cs="Arial"/>
          <w:sz w:val="24"/>
          <w:lang w:val="en-US"/>
        </w:rPr>
        <w:t xml:space="preserve">Other activities (community, </w:t>
      </w:r>
      <w:proofErr w:type="spellStart"/>
      <w:r w:rsidRPr="00B20B7F">
        <w:rPr>
          <w:rFonts w:ascii="Arial" w:hAnsi="Arial" w:cs="Arial"/>
          <w:sz w:val="24"/>
          <w:lang w:val="en-US"/>
        </w:rPr>
        <w:t>etc</w:t>
      </w:r>
      <w:proofErr w:type="spellEnd"/>
      <w:r w:rsidRPr="00B20B7F">
        <w:rPr>
          <w:rFonts w:ascii="Arial" w:hAnsi="Arial" w:cs="Arial"/>
          <w:sz w:val="24"/>
          <w:lang w:val="en-US"/>
        </w:rPr>
        <w:t>) with professional relevance:</w:t>
      </w:r>
    </w:p>
    <w:p w:rsidR="00F52239" w:rsidRPr="00B20B7F" w:rsidRDefault="00F52239" w:rsidP="00F52239">
      <w:pPr>
        <w:pStyle w:val="Level1"/>
        <w:ind w:left="0"/>
        <w:rPr>
          <w:rFonts w:ascii="Arial" w:hAnsi="Arial" w:cs="Arial"/>
          <w:sz w:val="24"/>
          <w:lang w:val="en-US"/>
        </w:rPr>
      </w:pPr>
    </w:p>
    <w:p w:rsidR="00F52239" w:rsidRPr="00B20B7F" w:rsidRDefault="00F52239" w:rsidP="00F52239"/>
    <w:p w:rsidR="00F52239" w:rsidRPr="00B20B7F" w:rsidRDefault="00F52239" w:rsidP="00F52239"/>
    <w:p w:rsidR="00F52239" w:rsidRPr="00B20B7F" w:rsidRDefault="00F52239" w:rsidP="00F52239"/>
    <w:p w:rsidR="00F52239" w:rsidRPr="00B20B7F" w:rsidRDefault="00F52239" w:rsidP="00F52239"/>
    <w:p w:rsidR="00F52239" w:rsidRPr="00B20B7F" w:rsidRDefault="00F52239" w:rsidP="00F52239">
      <w:pPr>
        <w:pStyle w:val="Level1"/>
        <w:tabs>
          <w:tab w:val="left" w:pos="720"/>
        </w:tabs>
        <w:ind w:left="0"/>
        <w:rPr>
          <w:rFonts w:ascii="Arial" w:hAnsi="Arial" w:cs="Arial"/>
          <w:sz w:val="24"/>
          <w:lang w:val="en-US"/>
        </w:rPr>
      </w:pPr>
      <w:r w:rsidRPr="00B20B7F">
        <w:rPr>
          <w:rFonts w:ascii="Arial" w:hAnsi="Arial" w:cs="Arial"/>
          <w:sz w:val="24"/>
          <w:lang w:val="en-US"/>
        </w:rPr>
        <w:t xml:space="preserve">Date &amp; Signature of fellow: </w:t>
      </w:r>
      <w:r w:rsidRPr="00B20B7F">
        <w:rPr>
          <w:rFonts w:ascii="Arial" w:hAnsi="Arial" w:cs="Arial"/>
          <w:sz w:val="24"/>
          <w:lang w:val="en-US"/>
        </w:rPr>
        <w:tab/>
      </w:r>
      <w:r w:rsidRPr="00B20B7F">
        <w:rPr>
          <w:rFonts w:ascii="Arial" w:hAnsi="Arial" w:cs="Arial"/>
          <w:sz w:val="24"/>
          <w:lang w:val="en-US"/>
        </w:rPr>
        <w:tab/>
      </w:r>
      <w:r w:rsidRPr="00B20B7F">
        <w:rPr>
          <w:rFonts w:ascii="Arial" w:hAnsi="Arial" w:cs="Arial"/>
          <w:sz w:val="24"/>
          <w:lang w:val="en-US"/>
        </w:rPr>
        <w:tab/>
      </w:r>
      <w:r w:rsidRPr="00B20B7F">
        <w:rPr>
          <w:rFonts w:ascii="Arial" w:hAnsi="Arial" w:cs="Arial"/>
          <w:sz w:val="24"/>
          <w:lang w:val="en-US"/>
        </w:rPr>
        <w:tab/>
        <w:t>Date &amp; Signature of supervisor</w:t>
      </w:r>
    </w:p>
    <w:p w:rsidR="00BD0983" w:rsidRPr="00B20B7F" w:rsidRDefault="00BD0983" w:rsidP="00F52239">
      <w:pPr>
        <w:pStyle w:val="Level1"/>
        <w:tabs>
          <w:tab w:val="left" w:pos="720"/>
        </w:tabs>
        <w:ind w:left="0"/>
        <w:rPr>
          <w:rFonts w:ascii="Arial" w:hAnsi="Arial" w:cs="Arial"/>
          <w:sz w:val="24"/>
          <w:lang w:val="en-US"/>
        </w:rPr>
      </w:pPr>
    </w:p>
    <w:p w:rsidR="00BD0983" w:rsidRPr="00B20B7F" w:rsidRDefault="00BD0983" w:rsidP="00F52239">
      <w:pPr>
        <w:pStyle w:val="Level1"/>
        <w:tabs>
          <w:tab w:val="left" w:pos="720"/>
        </w:tabs>
        <w:ind w:left="0"/>
        <w:rPr>
          <w:rFonts w:ascii="Arial" w:hAnsi="Arial" w:cs="Arial"/>
          <w:sz w:val="24"/>
          <w:lang w:val="en-US"/>
        </w:rPr>
      </w:pPr>
    </w:p>
    <w:p w:rsidR="00F52239" w:rsidRPr="00B20B7F" w:rsidRDefault="00F52239" w:rsidP="00F52239">
      <w:pPr>
        <w:jc w:val="center"/>
        <w:rPr>
          <w:b/>
          <w:sz w:val="28"/>
          <w:szCs w:val="28"/>
        </w:rPr>
      </w:pPr>
      <w:r w:rsidRPr="00B20B7F">
        <w:rPr>
          <w:b/>
          <w:sz w:val="28"/>
          <w:szCs w:val="28"/>
        </w:rPr>
        <w:t>Career Development Plan-Final year</w:t>
      </w:r>
    </w:p>
    <w:p w:rsidR="00F52239" w:rsidRPr="00B20B7F" w:rsidRDefault="00F52239" w:rsidP="00F52239">
      <w:pPr>
        <w:jc w:val="center"/>
        <w:rPr>
          <w:b/>
          <w:i/>
          <w:sz w:val="28"/>
          <w:szCs w:val="28"/>
        </w:rPr>
      </w:pPr>
      <w:r w:rsidRPr="00B20B7F">
        <w:rPr>
          <w:b/>
          <w:i/>
          <w:sz w:val="28"/>
          <w:szCs w:val="28"/>
        </w:rPr>
        <w:t>(Draft)</w:t>
      </w:r>
    </w:p>
    <w:p w:rsidR="00F52239" w:rsidRPr="00B20B7F" w:rsidRDefault="00F52239" w:rsidP="00F52239">
      <w:pPr>
        <w:pStyle w:val="Level1"/>
        <w:tabs>
          <w:tab w:val="left" w:pos="720"/>
        </w:tabs>
        <w:ind w:left="0"/>
        <w:rPr>
          <w:rFonts w:ascii="Arial" w:hAnsi="Arial" w:cs="Arial"/>
          <w:sz w:val="24"/>
        </w:rPr>
      </w:pPr>
    </w:p>
    <w:p w:rsidR="00F52239" w:rsidRPr="00B20B7F" w:rsidRDefault="00F52239" w:rsidP="00F52239">
      <w:pPr>
        <w:pStyle w:val="Level1"/>
        <w:tabs>
          <w:tab w:val="left" w:pos="720"/>
        </w:tabs>
        <w:ind w:left="0"/>
        <w:rPr>
          <w:rFonts w:ascii="Arial" w:hAnsi="Arial" w:cs="Arial"/>
          <w:sz w:val="24"/>
          <w:lang w:val="en-US"/>
        </w:rPr>
      </w:pPr>
    </w:p>
    <w:p w:rsidR="00F52239" w:rsidRPr="00B20B7F" w:rsidRDefault="00F52239" w:rsidP="00F52239">
      <w:pPr>
        <w:pStyle w:val="Level1"/>
        <w:ind w:left="0"/>
        <w:rPr>
          <w:rFonts w:ascii="Arial" w:hAnsi="Arial" w:cs="Arial"/>
          <w:smallCaps/>
          <w:sz w:val="24"/>
          <w:lang w:val="en-US"/>
        </w:rPr>
      </w:pPr>
    </w:p>
    <w:p w:rsidR="00F52239" w:rsidRPr="00B20B7F" w:rsidRDefault="00F52239" w:rsidP="00F52239">
      <w:pPr>
        <w:pStyle w:val="Level1"/>
        <w:ind w:left="0"/>
        <w:rPr>
          <w:rFonts w:ascii="Arial" w:hAnsi="Arial" w:cs="Arial"/>
          <w:b/>
          <w:sz w:val="24"/>
          <w:lang w:val="en-US"/>
        </w:rPr>
      </w:pPr>
      <w:r w:rsidRPr="00B20B7F">
        <w:rPr>
          <w:rFonts w:ascii="Arial" w:hAnsi="Arial" w:cs="Arial"/>
          <w:b/>
          <w:smallCaps/>
          <w:sz w:val="24"/>
          <w:lang w:val="en-US"/>
        </w:rPr>
        <w:t xml:space="preserve">Brief overview of progress, achievement and performance </w:t>
      </w:r>
      <w:r w:rsidRPr="00B20B7F">
        <w:rPr>
          <w:rFonts w:ascii="Arial" w:hAnsi="Arial" w:cs="Arial"/>
          <w:b/>
          <w:sz w:val="24"/>
          <w:lang w:val="en-US"/>
        </w:rPr>
        <w:t>(half page should be sufficient):</w:t>
      </w:r>
    </w:p>
    <w:p w:rsidR="00F52239" w:rsidRPr="00B20B7F" w:rsidRDefault="00F52239" w:rsidP="00F52239">
      <w:pPr>
        <w:pStyle w:val="Level1"/>
        <w:ind w:left="0"/>
        <w:rPr>
          <w:rFonts w:ascii="Arial" w:hAnsi="Arial" w:cs="Arial"/>
          <w:sz w:val="24"/>
          <w:lang w:val="en-US"/>
        </w:rPr>
      </w:pPr>
    </w:p>
    <w:p w:rsidR="00F52239" w:rsidRPr="00B20B7F" w:rsidRDefault="00F52239" w:rsidP="00F52239">
      <w:pPr>
        <w:pStyle w:val="Level1"/>
        <w:ind w:left="0"/>
        <w:rPr>
          <w:rFonts w:ascii="Arial" w:hAnsi="Arial" w:cs="Arial"/>
          <w:sz w:val="24"/>
          <w:lang w:val="en-US"/>
        </w:rPr>
      </w:pPr>
    </w:p>
    <w:p w:rsidR="00F52239" w:rsidRPr="00B20B7F" w:rsidRDefault="00F52239" w:rsidP="00F52239">
      <w:pPr>
        <w:rPr>
          <w:b/>
        </w:rPr>
      </w:pPr>
      <w:r w:rsidRPr="00B20B7F">
        <w:rPr>
          <w:b/>
          <w:smallCaps/>
        </w:rPr>
        <w:t>Long-term career objectives</w:t>
      </w:r>
      <w:r w:rsidRPr="00B20B7F">
        <w:rPr>
          <w:b/>
        </w:rPr>
        <w:t xml:space="preserve"> (over 5 years):</w:t>
      </w:r>
    </w:p>
    <w:p w:rsidR="00F52239" w:rsidRPr="00B20B7F" w:rsidRDefault="00F52239" w:rsidP="00F52239">
      <w:pPr>
        <w:pStyle w:val="Level1"/>
        <w:ind w:left="0"/>
        <w:rPr>
          <w:rFonts w:ascii="Arial" w:hAnsi="Arial" w:cs="Arial"/>
          <w:b/>
          <w:sz w:val="24"/>
          <w:lang w:val="en-US"/>
        </w:rPr>
      </w:pPr>
      <w:r w:rsidRPr="00B20B7F">
        <w:rPr>
          <w:rFonts w:ascii="Arial" w:hAnsi="Arial" w:cs="Arial"/>
          <w:sz w:val="24"/>
          <w:lang w:val="en-US"/>
        </w:rPr>
        <w:t xml:space="preserve">If relevant, mention any adjustments to your long-term career objectives as a result of the training received. </w:t>
      </w:r>
    </w:p>
    <w:p w:rsidR="00F52239" w:rsidRPr="00B20B7F" w:rsidRDefault="00F52239" w:rsidP="00F52239"/>
    <w:p w:rsidR="00F52239" w:rsidRPr="00B20B7F" w:rsidRDefault="00F52239" w:rsidP="00F52239"/>
    <w:p w:rsidR="00F52239" w:rsidRPr="00B20B7F" w:rsidRDefault="00F52239" w:rsidP="00F52239"/>
    <w:p w:rsidR="00F52239" w:rsidRPr="00B20B7F" w:rsidRDefault="00F52239" w:rsidP="00F52239">
      <w:pPr>
        <w:rPr>
          <w:b/>
        </w:rPr>
      </w:pPr>
      <w:r w:rsidRPr="00B20B7F">
        <w:rPr>
          <w:b/>
          <w:smallCaps/>
        </w:rPr>
        <w:t>Short-term objectives</w:t>
      </w:r>
      <w:r w:rsidRPr="00B20B7F">
        <w:rPr>
          <w:b/>
        </w:rPr>
        <w:t xml:space="preserve"> </w:t>
      </w:r>
      <w:r w:rsidRPr="00B20B7F">
        <w:rPr>
          <w:b/>
          <w:smallCaps/>
        </w:rPr>
        <w:t>achieved during the training period</w:t>
      </w:r>
      <w:r w:rsidRPr="00B20B7F">
        <w:rPr>
          <w:b/>
        </w:rPr>
        <w:t>:</w:t>
      </w:r>
    </w:p>
    <w:p w:rsidR="00F52239" w:rsidRPr="00B20B7F" w:rsidRDefault="00F52239" w:rsidP="00F52239"/>
    <w:p w:rsidR="00F52239" w:rsidRPr="00B20B7F" w:rsidRDefault="00F52239" w:rsidP="00F52239"/>
    <w:p w:rsidR="00F52239" w:rsidRPr="00B20B7F" w:rsidRDefault="00F52239" w:rsidP="00F52239">
      <w:pPr>
        <w:pStyle w:val="Level1"/>
        <w:numPr>
          <w:ilvl w:val="0"/>
          <w:numId w:val="71"/>
        </w:numPr>
        <w:rPr>
          <w:rFonts w:ascii="Arial" w:hAnsi="Arial" w:cs="Arial"/>
          <w:sz w:val="24"/>
          <w:lang w:val="en-US"/>
        </w:rPr>
      </w:pPr>
      <w:r w:rsidRPr="00B20B7F">
        <w:rPr>
          <w:rFonts w:ascii="Arial" w:hAnsi="Arial" w:cs="Arial"/>
          <w:sz w:val="24"/>
          <w:lang w:val="en-US"/>
        </w:rPr>
        <w:t xml:space="preserve">Research results </w:t>
      </w:r>
    </w:p>
    <w:p w:rsidR="00F52239" w:rsidRPr="00B20B7F" w:rsidRDefault="00F52239" w:rsidP="00F52239">
      <w:pPr>
        <w:pStyle w:val="Level1"/>
        <w:numPr>
          <w:ilvl w:val="1"/>
          <w:numId w:val="69"/>
        </w:numPr>
        <w:rPr>
          <w:rFonts w:ascii="Arial" w:hAnsi="Arial" w:cs="Arial"/>
          <w:sz w:val="24"/>
          <w:lang w:val="en-US"/>
        </w:rPr>
      </w:pPr>
      <w:r w:rsidRPr="00B20B7F">
        <w:rPr>
          <w:rFonts w:ascii="Arial" w:hAnsi="Arial" w:cs="Arial"/>
          <w:sz w:val="24"/>
          <w:lang w:val="en-US"/>
        </w:rPr>
        <w:t>Publications (incl. in press):</w:t>
      </w:r>
    </w:p>
    <w:p w:rsidR="00F52239" w:rsidRPr="00B20B7F" w:rsidRDefault="00F52239" w:rsidP="00F52239">
      <w:pPr>
        <w:pStyle w:val="Level1"/>
        <w:ind w:left="1080"/>
        <w:rPr>
          <w:rFonts w:ascii="Arial" w:hAnsi="Arial" w:cs="Arial"/>
          <w:sz w:val="24"/>
          <w:lang w:val="en-US"/>
        </w:rPr>
      </w:pPr>
    </w:p>
    <w:p w:rsidR="00F52239" w:rsidRPr="00B20B7F" w:rsidRDefault="00F52239" w:rsidP="00F52239">
      <w:pPr>
        <w:pStyle w:val="Level1"/>
        <w:ind w:left="1080"/>
        <w:rPr>
          <w:rFonts w:ascii="Arial" w:hAnsi="Arial" w:cs="Arial"/>
          <w:sz w:val="24"/>
          <w:lang w:val="en-US"/>
        </w:rPr>
      </w:pPr>
    </w:p>
    <w:p w:rsidR="00F52239" w:rsidRPr="00B20B7F" w:rsidRDefault="00F52239" w:rsidP="00F52239">
      <w:pPr>
        <w:pStyle w:val="Level1"/>
        <w:numPr>
          <w:ilvl w:val="1"/>
          <w:numId w:val="69"/>
        </w:numPr>
        <w:rPr>
          <w:rFonts w:ascii="Arial" w:hAnsi="Arial" w:cs="Arial"/>
          <w:sz w:val="24"/>
          <w:lang w:val="en-US"/>
        </w:rPr>
      </w:pPr>
      <w:r w:rsidRPr="00B20B7F">
        <w:rPr>
          <w:rFonts w:ascii="Arial" w:hAnsi="Arial" w:cs="Arial"/>
          <w:sz w:val="24"/>
        </w:rPr>
        <w:t>Conference, workshop attendance</w:t>
      </w:r>
      <w:r w:rsidRPr="00B20B7F">
        <w:rPr>
          <w:rFonts w:ascii="Arial" w:hAnsi="Arial" w:cs="Arial"/>
          <w:sz w:val="24"/>
          <w:lang w:val="en-US"/>
        </w:rPr>
        <w:t xml:space="preserve">, </w:t>
      </w:r>
      <w:r w:rsidRPr="00B20B7F">
        <w:rPr>
          <w:rFonts w:ascii="Arial" w:hAnsi="Arial" w:cs="Arial"/>
          <w:sz w:val="24"/>
        </w:rPr>
        <w:t xml:space="preserve">courses, and /or </w:t>
      </w:r>
      <w:r w:rsidRPr="00B20B7F">
        <w:rPr>
          <w:rFonts w:ascii="Arial" w:hAnsi="Arial" w:cs="Arial"/>
          <w:sz w:val="24"/>
          <w:lang w:val="en-US"/>
        </w:rPr>
        <w:t>seminar presentations</w:t>
      </w:r>
      <w:r w:rsidRPr="00B20B7F">
        <w:rPr>
          <w:rFonts w:ascii="Arial" w:hAnsi="Arial" w:cs="Arial"/>
          <w:sz w:val="24"/>
        </w:rPr>
        <w:t>:</w:t>
      </w:r>
    </w:p>
    <w:p w:rsidR="00F52239" w:rsidRPr="00B20B7F" w:rsidRDefault="00F52239" w:rsidP="00F52239">
      <w:pPr>
        <w:numPr>
          <w:ilvl w:val="12"/>
          <w:numId w:val="0"/>
        </w:numPr>
      </w:pPr>
    </w:p>
    <w:p w:rsidR="00F52239" w:rsidRPr="00B20B7F" w:rsidRDefault="00F52239" w:rsidP="00F52239"/>
    <w:p w:rsidR="00F52239" w:rsidRPr="00B20B7F" w:rsidRDefault="00F52239" w:rsidP="00F52239">
      <w:pPr>
        <w:numPr>
          <w:ilvl w:val="0"/>
          <w:numId w:val="71"/>
        </w:numPr>
        <w:autoSpaceDE/>
        <w:autoSpaceDN/>
        <w:adjustRightInd/>
      </w:pPr>
      <w:r w:rsidRPr="00B20B7F">
        <w:t>Research Skills and techniques acquired:</w:t>
      </w:r>
    </w:p>
    <w:p w:rsidR="00F52239" w:rsidRPr="00B20B7F" w:rsidRDefault="00F52239" w:rsidP="00F52239">
      <w:pPr>
        <w:numPr>
          <w:ilvl w:val="1"/>
          <w:numId w:val="69"/>
        </w:numPr>
        <w:autoSpaceDE/>
        <w:autoSpaceDN/>
        <w:adjustRightInd/>
      </w:pPr>
      <w:r w:rsidRPr="00B20B7F">
        <w:t>Training in specific new areas, or technical expertise etc:</w:t>
      </w:r>
    </w:p>
    <w:p w:rsidR="00F52239" w:rsidRPr="00B20B7F" w:rsidRDefault="00F52239" w:rsidP="00F52239"/>
    <w:p w:rsidR="00F52239" w:rsidRPr="00B20B7F" w:rsidRDefault="00F52239" w:rsidP="00F52239">
      <w:pPr>
        <w:numPr>
          <w:ilvl w:val="0"/>
          <w:numId w:val="71"/>
        </w:numPr>
        <w:autoSpaceDE/>
        <w:autoSpaceDN/>
        <w:adjustRightInd/>
      </w:pPr>
      <w:r w:rsidRPr="00B20B7F">
        <w:t>Research management:</w:t>
      </w:r>
    </w:p>
    <w:p w:rsidR="00F52239" w:rsidRPr="00B20B7F" w:rsidRDefault="00F52239" w:rsidP="00F52239">
      <w:pPr>
        <w:numPr>
          <w:ilvl w:val="1"/>
          <w:numId w:val="69"/>
        </w:numPr>
        <w:autoSpaceDE/>
        <w:autoSpaceDN/>
        <w:adjustRightInd/>
      </w:pPr>
      <w:r w:rsidRPr="00B20B7F">
        <w:t>Fellowship or other funding applications achieved (indicate name of award if known; include fellowships with entire funding periods, grants written/applied for/received, professional society presentation awards or travel awards, etc.)</w:t>
      </w:r>
    </w:p>
    <w:p w:rsidR="00F52239" w:rsidRPr="00B20B7F" w:rsidRDefault="00F52239" w:rsidP="00F52239"/>
    <w:p w:rsidR="00F52239" w:rsidRPr="00B20B7F" w:rsidRDefault="00F52239" w:rsidP="00F52239"/>
    <w:p w:rsidR="00F52239" w:rsidRPr="00B20B7F" w:rsidRDefault="00F52239" w:rsidP="00F52239">
      <w:pPr>
        <w:numPr>
          <w:ilvl w:val="0"/>
          <w:numId w:val="71"/>
        </w:numPr>
        <w:autoSpaceDE/>
        <w:autoSpaceDN/>
        <w:adjustRightInd/>
      </w:pPr>
      <w:r w:rsidRPr="00B20B7F">
        <w:t>Communication skills:</w:t>
      </w:r>
    </w:p>
    <w:p w:rsidR="00F52239" w:rsidRPr="00B20B7F" w:rsidRDefault="00F52239" w:rsidP="00F52239"/>
    <w:p w:rsidR="00F52239" w:rsidRPr="00B20B7F" w:rsidRDefault="00F52239" w:rsidP="00F52239"/>
    <w:p w:rsidR="00F52239" w:rsidRPr="00B20B7F" w:rsidRDefault="00F52239" w:rsidP="00F52239">
      <w:pPr>
        <w:pStyle w:val="Level1"/>
        <w:numPr>
          <w:ilvl w:val="0"/>
          <w:numId w:val="71"/>
        </w:numPr>
        <w:rPr>
          <w:rFonts w:ascii="Arial" w:hAnsi="Arial" w:cs="Arial"/>
          <w:sz w:val="24"/>
          <w:lang w:val="en-US"/>
        </w:rPr>
      </w:pPr>
      <w:r w:rsidRPr="00B20B7F">
        <w:rPr>
          <w:rFonts w:ascii="Arial" w:hAnsi="Arial" w:cs="Arial"/>
          <w:sz w:val="24"/>
          <w:lang w:val="en-US"/>
        </w:rPr>
        <w:t>Other professional training (course work, teaching activity):</w:t>
      </w:r>
    </w:p>
    <w:p w:rsidR="00F52239" w:rsidRPr="00B20B7F" w:rsidRDefault="00F52239" w:rsidP="00F52239">
      <w:pPr>
        <w:pStyle w:val="Level1"/>
        <w:tabs>
          <w:tab w:val="left" w:pos="720"/>
        </w:tabs>
        <w:ind w:left="0"/>
        <w:rPr>
          <w:rFonts w:ascii="Arial" w:hAnsi="Arial" w:cs="Arial"/>
          <w:sz w:val="24"/>
          <w:lang w:val="en-US"/>
        </w:rPr>
      </w:pPr>
    </w:p>
    <w:p w:rsidR="00F52239" w:rsidRPr="00B20B7F" w:rsidRDefault="00F52239" w:rsidP="00F52239"/>
    <w:p w:rsidR="00F52239" w:rsidRPr="00B20B7F" w:rsidRDefault="00F52239" w:rsidP="00F52239">
      <w:pPr>
        <w:numPr>
          <w:ilvl w:val="0"/>
          <w:numId w:val="71"/>
        </w:numPr>
        <w:autoSpaceDE/>
        <w:autoSpaceDN/>
        <w:adjustRightInd/>
      </w:pPr>
      <w:r w:rsidRPr="00B20B7F">
        <w:t xml:space="preserve">Anticipated networking opportunities  </w:t>
      </w:r>
    </w:p>
    <w:p w:rsidR="00F52239" w:rsidRPr="00B20B7F" w:rsidRDefault="00F52239" w:rsidP="00F52239">
      <w:pPr>
        <w:numPr>
          <w:ilvl w:val="12"/>
          <w:numId w:val="0"/>
        </w:numPr>
      </w:pPr>
    </w:p>
    <w:p w:rsidR="00F52239" w:rsidRPr="00B20B7F" w:rsidRDefault="00F52239" w:rsidP="00F52239">
      <w:pPr>
        <w:numPr>
          <w:ilvl w:val="12"/>
          <w:numId w:val="0"/>
        </w:numPr>
      </w:pPr>
    </w:p>
    <w:p w:rsidR="00F52239" w:rsidRPr="00B20B7F" w:rsidRDefault="00F52239" w:rsidP="00F52239">
      <w:pPr>
        <w:pStyle w:val="Level1"/>
        <w:numPr>
          <w:ilvl w:val="0"/>
          <w:numId w:val="71"/>
        </w:numPr>
        <w:rPr>
          <w:rFonts w:ascii="Arial" w:hAnsi="Arial" w:cs="Arial"/>
          <w:sz w:val="24"/>
          <w:lang w:val="en-US"/>
        </w:rPr>
      </w:pPr>
      <w:r w:rsidRPr="00B20B7F">
        <w:rPr>
          <w:rFonts w:ascii="Arial" w:hAnsi="Arial" w:cs="Arial"/>
          <w:sz w:val="24"/>
          <w:lang w:val="en-US"/>
        </w:rPr>
        <w:t xml:space="preserve">Other activities (community, </w:t>
      </w:r>
      <w:proofErr w:type="spellStart"/>
      <w:r w:rsidRPr="00B20B7F">
        <w:rPr>
          <w:rFonts w:ascii="Arial" w:hAnsi="Arial" w:cs="Arial"/>
          <w:sz w:val="24"/>
          <w:lang w:val="en-US"/>
        </w:rPr>
        <w:t>etc</w:t>
      </w:r>
      <w:proofErr w:type="spellEnd"/>
      <w:r w:rsidRPr="00B20B7F">
        <w:rPr>
          <w:rFonts w:ascii="Arial" w:hAnsi="Arial" w:cs="Arial"/>
          <w:sz w:val="24"/>
          <w:lang w:val="en-US"/>
        </w:rPr>
        <w:t>) with professional relevance:</w:t>
      </w:r>
    </w:p>
    <w:p w:rsidR="00F52239" w:rsidRPr="00B20B7F" w:rsidRDefault="00F52239" w:rsidP="00F52239"/>
    <w:p w:rsidR="00F52239" w:rsidRPr="00B20B7F" w:rsidRDefault="00F52239" w:rsidP="00F52239">
      <w:pPr>
        <w:numPr>
          <w:ilvl w:val="12"/>
          <w:numId w:val="0"/>
        </w:numPr>
      </w:pPr>
    </w:p>
    <w:p w:rsidR="00F52239" w:rsidRPr="00B20B7F" w:rsidRDefault="00F52239" w:rsidP="00F52239"/>
    <w:p w:rsidR="00F52239" w:rsidRPr="00B20B7F" w:rsidRDefault="00F52239" w:rsidP="00F52239">
      <w:pPr>
        <w:pStyle w:val="Level1"/>
        <w:tabs>
          <w:tab w:val="left" w:pos="720"/>
        </w:tabs>
        <w:ind w:left="0"/>
        <w:rPr>
          <w:rFonts w:ascii="Arial" w:hAnsi="Arial" w:cs="Arial"/>
          <w:sz w:val="24"/>
          <w:lang w:val="en-US"/>
        </w:rPr>
      </w:pPr>
    </w:p>
    <w:p w:rsidR="00F52239" w:rsidRPr="00B20B7F" w:rsidRDefault="00F52239" w:rsidP="00F52239">
      <w:pPr>
        <w:pStyle w:val="Level1"/>
        <w:tabs>
          <w:tab w:val="left" w:pos="720"/>
        </w:tabs>
        <w:ind w:left="0"/>
        <w:rPr>
          <w:rFonts w:ascii="Arial" w:hAnsi="Arial" w:cs="Arial"/>
          <w:sz w:val="24"/>
          <w:lang w:val="en-US"/>
        </w:rPr>
      </w:pPr>
    </w:p>
    <w:p w:rsidR="00F52239" w:rsidRPr="00B20B7F" w:rsidRDefault="00F52239" w:rsidP="00F52239">
      <w:pPr>
        <w:pStyle w:val="Level1"/>
        <w:tabs>
          <w:tab w:val="left" w:pos="720"/>
        </w:tabs>
        <w:ind w:left="0"/>
        <w:rPr>
          <w:rFonts w:ascii="Arial" w:hAnsi="Arial" w:cs="Arial"/>
          <w:sz w:val="24"/>
          <w:lang w:val="en-US"/>
        </w:rPr>
      </w:pPr>
      <w:r w:rsidRPr="00B20B7F">
        <w:rPr>
          <w:rFonts w:ascii="Arial" w:hAnsi="Arial" w:cs="Arial"/>
          <w:sz w:val="24"/>
          <w:lang w:val="en-US"/>
        </w:rPr>
        <w:t xml:space="preserve">Date &amp; Signature of fellow: </w:t>
      </w:r>
      <w:r w:rsidRPr="00B20B7F">
        <w:rPr>
          <w:rFonts w:ascii="Arial" w:hAnsi="Arial" w:cs="Arial"/>
          <w:sz w:val="24"/>
          <w:lang w:val="en-US"/>
        </w:rPr>
        <w:tab/>
      </w:r>
      <w:r w:rsidRPr="00B20B7F">
        <w:rPr>
          <w:rFonts w:ascii="Arial" w:hAnsi="Arial" w:cs="Arial"/>
          <w:sz w:val="24"/>
          <w:lang w:val="en-US"/>
        </w:rPr>
        <w:tab/>
      </w:r>
      <w:r w:rsidRPr="00B20B7F">
        <w:rPr>
          <w:rFonts w:ascii="Arial" w:hAnsi="Arial" w:cs="Arial"/>
          <w:sz w:val="24"/>
          <w:lang w:val="en-US"/>
        </w:rPr>
        <w:tab/>
      </w:r>
      <w:r w:rsidRPr="00B20B7F">
        <w:rPr>
          <w:rFonts w:ascii="Arial" w:hAnsi="Arial" w:cs="Arial"/>
          <w:sz w:val="24"/>
          <w:lang w:val="en-US"/>
        </w:rPr>
        <w:tab/>
        <w:t>Date &amp; Signature of supervisor</w:t>
      </w:r>
    </w:p>
    <w:p w:rsidR="00F52239" w:rsidRPr="00B20B7F" w:rsidRDefault="00F52239" w:rsidP="00F52239">
      <w:pPr>
        <w:pStyle w:val="Level1"/>
        <w:tabs>
          <w:tab w:val="left" w:pos="720"/>
        </w:tabs>
        <w:ind w:left="0"/>
        <w:rPr>
          <w:rFonts w:ascii="Arial" w:hAnsi="Arial" w:cs="Arial"/>
          <w:sz w:val="24"/>
          <w:lang w:val="en-US"/>
        </w:rPr>
      </w:pPr>
    </w:p>
    <w:p w:rsidR="00F52239" w:rsidRPr="00B20B7F" w:rsidRDefault="00F52239" w:rsidP="00F52239">
      <w:pPr>
        <w:jc w:val="center"/>
        <w:rPr>
          <w:b/>
          <w:sz w:val="28"/>
          <w:szCs w:val="28"/>
        </w:rPr>
      </w:pPr>
      <w:r w:rsidRPr="00B20B7F">
        <w:rPr>
          <w:b/>
          <w:sz w:val="28"/>
          <w:szCs w:val="28"/>
        </w:rPr>
        <w:t>Career Development Plan</w:t>
      </w:r>
    </w:p>
    <w:p w:rsidR="00F52239" w:rsidRPr="00B20B7F" w:rsidRDefault="00F52239" w:rsidP="00F52239">
      <w:pPr>
        <w:jc w:val="center"/>
        <w:rPr>
          <w:b/>
          <w:sz w:val="28"/>
          <w:szCs w:val="28"/>
        </w:rPr>
      </w:pPr>
      <w:r w:rsidRPr="00B20B7F">
        <w:rPr>
          <w:b/>
          <w:sz w:val="28"/>
          <w:szCs w:val="28"/>
        </w:rPr>
        <w:t xml:space="preserve">Guidance on some of the competencies expected </w:t>
      </w:r>
    </w:p>
    <w:p w:rsidR="00F52239" w:rsidRPr="00B20B7F" w:rsidRDefault="00F52239" w:rsidP="00F52239">
      <w:pPr>
        <w:pStyle w:val="Level1"/>
        <w:tabs>
          <w:tab w:val="left" w:pos="720"/>
        </w:tabs>
        <w:ind w:left="0"/>
        <w:rPr>
          <w:rFonts w:ascii="Arial" w:hAnsi="Arial" w:cs="Arial"/>
          <w:sz w:val="24"/>
          <w:lang w:val="en-US"/>
        </w:rPr>
      </w:pPr>
    </w:p>
    <w:p w:rsidR="00F52239" w:rsidRPr="00B20B7F" w:rsidRDefault="00F52239" w:rsidP="00F52239">
      <w:pPr>
        <w:pStyle w:val="Level1"/>
        <w:tabs>
          <w:tab w:val="left" w:pos="720"/>
        </w:tabs>
        <w:ind w:left="0"/>
        <w:jc w:val="both"/>
        <w:rPr>
          <w:rFonts w:ascii="Arial" w:hAnsi="Arial" w:cs="Arial"/>
          <w:sz w:val="24"/>
          <w:lang w:val="en-US"/>
        </w:rPr>
      </w:pPr>
      <w:r w:rsidRPr="00B20B7F">
        <w:rPr>
          <w:rFonts w:ascii="Arial" w:hAnsi="Arial" w:cs="Arial"/>
          <w:sz w:val="24"/>
          <w:lang w:val="en-US"/>
        </w:rPr>
        <w:t xml:space="preserve">The following points are a non-exhaustive series of aspects that could be covered by the career development plan, and it is relevant to the short-term objectives that will be set by the researcher and the reviewer at the beginning of the fellowship period.  The objectives should be set with respect to the skills and experience that each researcher should acquire at a given time of his/her career.  A postgraduate researcher at PhD level will have very different needs compared to a post-doctoral researcher at an advanced stage of his/her professional development.  These objectives should be revised at the end of the fellowship and should be used as a pro-active monitoring of progress in the researcher’s career. </w:t>
      </w:r>
    </w:p>
    <w:p w:rsidR="00F52239" w:rsidRPr="00B20B7F" w:rsidRDefault="00F52239" w:rsidP="00F52239">
      <w:pPr>
        <w:rPr>
          <w:b/>
        </w:rPr>
      </w:pPr>
    </w:p>
    <w:p w:rsidR="00F52239" w:rsidRPr="00B20B7F" w:rsidRDefault="00F52239" w:rsidP="00F52239"/>
    <w:p w:rsidR="00F52239" w:rsidRPr="00B20B7F" w:rsidRDefault="00F52239" w:rsidP="00F52239">
      <w:pPr>
        <w:pStyle w:val="Level1"/>
        <w:numPr>
          <w:ilvl w:val="0"/>
          <w:numId w:val="72"/>
        </w:numPr>
        <w:rPr>
          <w:rFonts w:ascii="Arial" w:hAnsi="Arial" w:cs="Arial"/>
          <w:b/>
          <w:sz w:val="24"/>
          <w:lang w:val="en-US"/>
        </w:rPr>
      </w:pPr>
      <w:r w:rsidRPr="00B20B7F">
        <w:rPr>
          <w:rFonts w:ascii="Arial" w:hAnsi="Arial" w:cs="Arial"/>
          <w:b/>
          <w:sz w:val="24"/>
          <w:lang w:val="en-US"/>
        </w:rPr>
        <w:t>Research results.</w:t>
      </w:r>
    </w:p>
    <w:p w:rsidR="00F52239" w:rsidRPr="00B20B7F" w:rsidRDefault="00F52239" w:rsidP="00F52239">
      <w:pPr>
        <w:pStyle w:val="Level1"/>
        <w:ind w:left="0"/>
        <w:jc w:val="both"/>
        <w:rPr>
          <w:rFonts w:ascii="Arial" w:hAnsi="Arial" w:cs="Arial"/>
          <w:sz w:val="24"/>
          <w:lang w:val="en-US"/>
        </w:rPr>
      </w:pPr>
    </w:p>
    <w:p w:rsidR="00F52239" w:rsidRPr="00B20B7F" w:rsidRDefault="00F52239" w:rsidP="00F52239">
      <w:pPr>
        <w:pStyle w:val="Level1"/>
        <w:ind w:left="0"/>
        <w:jc w:val="both"/>
        <w:rPr>
          <w:rFonts w:ascii="Arial" w:hAnsi="Arial" w:cs="Arial"/>
          <w:sz w:val="24"/>
          <w:lang w:val="en-US"/>
        </w:rPr>
      </w:pPr>
      <w:r w:rsidRPr="00B20B7F">
        <w:rPr>
          <w:rFonts w:ascii="Arial" w:hAnsi="Arial" w:cs="Arial"/>
          <w:sz w:val="24"/>
          <w:lang w:val="en-US"/>
        </w:rPr>
        <w:t xml:space="preserve">These should give an overview of the main direct results obtained as a consequence of the research carried out during the training period.  It may include publications, </w:t>
      </w:r>
      <w:r w:rsidRPr="00B20B7F">
        <w:rPr>
          <w:rFonts w:ascii="Arial" w:hAnsi="Arial" w:cs="Arial"/>
          <w:sz w:val="24"/>
        </w:rPr>
        <w:t>conference, workshop attendance</w:t>
      </w:r>
      <w:r w:rsidRPr="00B20B7F">
        <w:rPr>
          <w:rFonts w:ascii="Arial" w:hAnsi="Arial" w:cs="Arial"/>
          <w:sz w:val="24"/>
          <w:lang w:val="en-US"/>
        </w:rPr>
        <w:t xml:space="preserve">, </w:t>
      </w:r>
      <w:r w:rsidRPr="00B20B7F">
        <w:rPr>
          <w:rFonts w:ascii="Arial" w:hAnsi="Arial" w:cs="Arial"/>
          <w:sz w:val="24"/>
        </w:rPr>
        <w:t xml:space="preserve">courses, and /or </w:t>
      </w:r>
      <w:r w:rsidRPr="00B20B7F">
        <w:rPr>
          <w:rFonts w:ascii="Arial" w:hAnsi="Arial" w:cs="Arial"/>
          <w:sz w:val="24"/>
          <w:lang w:val="en-US"/>
        </w:rPr>
        <w:t xml:space="preserve">seminar presentations, patents </w:t>
      </w:r>
      <w:proofErr w:type="spellStart"/>
      <w:r w:rsidRPr="00B20B7F">
        <w:rPr>
          <w:rFonts w:ascii="Arial" w:hAnsi="Arial" w:cs="Arial"/>
          <w:sz w:val="24"/>
          <w:lang w:val="en-US"/>
        </w:rPr>
        <w:t>etc</w:t>
      </w:r>
      <w:proofErr w:type="spellEnd"/>
      <w:r w:rsidRPr="00B20B7F">
        <w:rPr>
          <w:rFonts w:ascii="Arial" w:hAnsi="Arial" w:cs="Arial"/>
          <w:sz w:val="24"/>
        </w:rPr>
        <w:t>.  This will vary according to the area of research and the type of results most common to each field.  The information at this level should be relatively general since the career development plan does not strictly constitute a report on the scientific results achieved.</w:t>
      </w:r>
    </w:p>
    <w:p w:rsidR="00F52239" w:rsidRPr="00B20B7F" w:rsidRDefault="00F52239" w:rsidP="00F52239"/>
    <w:p w:rsidR="00F52239" w:rsidRPr="00B20B7F" w:rsidRDefault="00F52239" w:rsidP="00F52239">
      <w:pPr>
        <w:numPr>
          <w:ilvl w:val="0"/>
          <w:numId w:val="72"/>
        </w:numPr>
        <w:autoSpaceDE/>
        <w:autoSpaceDN/>
        <w:adjustRightInd/>
        <w:rPr>
          <w:b/>
        </w:rPr>
      </w:pPr>
      <w:r w:rsidRPr="00B20B7F">
        <w:rPr>
          <w:b/>
        </w:rPr>
        <w:t>Research Skills and techniques acquired.</w:t>
      </w:r>
    </w:p>
    <w:p w:rsidR="00F52239" w:rsidRPr="00B20B7F" w:rsidRDefault="00F52239" w:rsidP="00F52239"/>
    <w:p w:rsidR="00F52239" w:rsidRPr="00B20B7F" w:rsidRDefault="00F52239" w:rsidP="00F52239">
      <w:pPr>
        <w:jc w:val="both"/>
      </w:pPr>
      <w:r w:rsidRPr="00B20B7F">
        <w:t>Competence in experimental design, quantitative and qualitative methods, relevant research methodologies, data capture, statistics, analytical skills.</w:t>
      </w:r>
    </w:p>
    <w:p w:rsidR="00F52239" w:rsidRPr="00B20B7F" w:rsidRDefault="00F52239" w:rsidP="00F52239">
      <w:pPr>
        <w:jc w:val="both"/>
      </w:pPr>
      <w:r w:rsidRPr="00B20B7F">
        <w:t>Original, independent and critical thinking.</w:t>
      </w:r>
    </w:p>
    <w:p w:rsidR="00F52239" w:rsidRPr="00B20B7F" w:rsidRDefault="00F52239" w:rsidP="00F52239">
      <w:pPr>
        <w:jc w:val="both"/>
      </w:pPr>
      <w:r w:rsidRPr="00B20B7F">
        <w:t xml:space="preserve">Critical analysis and evaluation of one’s findings and those of others </w:t>
      </w:r>
    </w:p>
    <w:p w:rsidR="00F52239" w:rsidRPr="00B20B7F" w:rsidRDefault="00F52239" w:rsidP="00F52239">
      <w:pPr>
        <w:jc w:val="both"/>
      </w:pPr>
      <w:r w:rsidRPr="00B20B7F">
        <w:t>Acquisition of new expertise in areas and techniques related to the researcher’s field and adequate understanding their appropriate application</w:t>
      </w:r>
    </w:p>
    <w:p w:rsidR="00F52239" w:rsidRPr="00B20B7F" w:rsidRDefault="00F52239" w:rsidP="00F52239">
      <w:pPr>
        <w:jc w:val="both"/>
      </w:pPr>
      <w:r w:rsidRPr="00B20B7F">
        <w:t>Foresight and technology transfer, grasp of ethics and appreciation of IPPR.</w:t>
      </w:r>
    </w:p>
    <w:p w:rsidR="00F52239" w:rsidRPr="00B20B7F" w:rsidRDefault="00F52239" w:rsidP="00F52239"/>
    <w:p w:rsidR="00F52239" w:rsidRPr="00B20B7F" w:rsidRDefault="00F52239" w:rsidP="00F52239">
      <w:pPr>
        <w:numPr>
          <w:ilvl w:val="0"/>
          <w:numId w:val="72"/>
        </w:numPr>
        <w:autoSpaceDE/>
        <w:autoSpaceDN/>
        <w:adjustRightInd/>
        <w:rPr>
          <w:b/>
        </w:rPr>
      </w:pPr>
      <w:r w:rsidRPr="00B20B7F">
        <w:rPr>
          <w:b/>
        </w:rPr>
        <w:t>Research management.</w:t>
      </w:r>
    </w:p>
    <w:p w:rsidR="00F52239" w:rsidRPr="00B20B7F" w:rsidRDefault="00F52239" w:rsidP="00F52239"/>
    <w:p w:rsidR="00F52239" w:rsidRPr="00B20B7F" w:rsidRDefault="00F52239" w:rsidP="00F52239">
      <w:r w:rsidRPr="00B20B7F">
        <w:t>Ability to successfully identify and secure possible sources of funding for personal and team research as appropriate.</w:t>
      </w:r>
    </w:p>
    <w:p w:rsidR="00F52239" w:rsidRPr="00B20B7F" w:rsidRDefault="00F52239" w:rsidP="00F52239"/>
    <w:p w:rsidR="00F52239" w:rsidRPr="00B20B7F" w:rsidRDefault="00F52239" w:rsidP="00F52239">
      <w:r w:rsidRPr="00B20B7F">
        <w:t xml:space="preserve">Project management skills relating to proposals and tenders work programming, supervision, deadlines and delivery, negotiation with funders, financial planning, and resource management.   </w:t>
      </w:r>
    </w:p>
    <w:p w:rsidR="00F52239" w:rsidRPr="00B20B7F" w:rsidRDefault="00F52239" w:rsidP="00F52239"/>
    <w:p w:rsidR="00F52239" w:rsidRPr="00B20B7F" w:rsidRDefault="00F52239" w:rsidP="00F52239">
      <w:r w:rsidRPr="00B20B7F">
        <w:t xml:space="preserve">Skills appropriate to working with others and in teams and in teambuilding.  </w:t>
      </w:r>
    </w:p>
    <w:p w:rsidR="00F52239" w:rsidRPr="00B20B7F" w:rsidRDefault="00F52239" w:rsidP="00F52239"/>
    <w:p w:rsidR="00F52239" w:rsidRPr="00B20B7F" w:rsidRDefault="00F52239" w:rsidP="00F52239">
      <w:pPr>
        <w:numPr>
          <w:ilvl w:val="0"/>
          <w:numId w:val="72"/>
        </w:numPr>
        <w:autoSpaceDE/>
        <w:autoSpaceDN/>
        <w:adjustRightInd/>
        <w:rPr>
          <w:b/>
        </w:rPr>
      </w:pPr>
      <w:r w:rsidRPr="00B20B7F">
        <w:rPr>
          <w:b/>
        </w:rPr>
        <w:t>Communication skills.</w:t>
      </w:r>
    </w:p>
    <w:p w:rsidR="00F52239" w:rsidRPr="00B20B7F" w:rsidRDefault="00F52239" w:rsidP="00F52239"/>
    <w:p w:rsidR="00F52239" w:rsidRPr="00B20B7F" w:rsidRDefault="00F52239" w:rsidP="00F52239">
      <w:r w:rsidRPr="00B20B7F">
        <w:t xml:space="preserve">Personal presentation skills, poster presentations, skills in report writing and preparing academic papers and books.  </w:t>
      </w:r>
    </w:p>
    <w:p w:rsidR="00F52239" w:rsidRPr="00B20B7F" w:rsidRDefault="00F52239" w:rsidP="00F52239">
      <w:r w:rsidRPr="00B20B7F">
        <w:t>To be able to defend research outcomes at seminars, conferences, etc.</w:t>
      </w:r>
    </w:p>
    <w:p w:rsidR="00F52239" w:rsidRPr="00B20B7F" w:rsidRDefault="00F52239" w:rsidP="00F52239">
      <w:r w:rsidRPr="00B20B7F">
        <w:t>Contribute to promote public understanding of one’s own field</w:t>
      </w:r>
    </w:p>
    <w:p w:rsidR="00F52239" w:rsidRPr="00B20B7F" w:rsidRDefault="00F52239" w:rsidP="00F52239">
      <w:pPr>
        <w:pStyle w:val="Level1"/>
        <w:tabs>
          <w:tab w:val="left" w:pos="720"/>
        </w:tabs>
        <w:ind w:left="0"/>
        <w:rPr>
          <w:rFonts w:ascii="Arial" w:hAnsi="Arial" w:cs="Arial"/>
          <w:sz w:val="24"/>
        </w:rPr>
      </w:pPr>
    </w:p>
    <w:p w:rsidR="00F52239" w:rsidRPr="00B20B7F" w:rsidRDefault="00F52239" w:rsidP="00F52239">
      <w:pPr>
        <w:pStyle w:val="Level1"/>
        <w:numPr>
          <w:ilvl w:val="0"/>
          <w:numId w:val="72"/>
        </w:numPr>
        <w:rPr>
          <w:rFonts w:ascii="Arial" w:hAnsi="Arial" w:cs="Arial"/>
          <w:b/>
          <w:sz w:val="24"/>
          <w:lang w:val="en-US"/>
        </w:rPr>
      </w:pPr>
      <w:r w:rsidRPr="00B20B7F">
        <w:rPr>
          <w:rFonts w:ascii="Arial" w:hAnsi="Arial" w:cs="Arial"/>
          <w:b/>
          <w:sz w:val="24"/>
          <w:lang w:val="en-US"/>
        </w:rPr>
        <w:t>Other professional training (course work, teaching activity):</w:t>
      </w:r>
    </w:p>
    <w:p w:rsidR="00F52239" w:rsidRPr="00B20B7F" w:rsidRDefault="00F52239" w:rsidP="00F52239"/>
    <w:p w:rsidR="00F52239" w:rsidRPr="00B20B7F" w:rsidRDefault="00F52239" w:rsidP="00F52239">
      <w:r w:rsidRPr="00B20B7F">
        <w:t>Involvement in teaching, supervision or mentoring</w:t>
      </w:r>
    </w:p>
    <w:p w:rsidR="00F52239" w:rsidRPr="00B20B7F" w:rsidRDefault="00F52239" w:rsidP="00F52239"/>
    <w:p w:rsidR="00F52239" w:rsidRPr="00B20B7F" w:rsidRDefault="00F52239" w:rsidP="00F52239">
      <w:pPr>
        <w:numPr>
          <w:ilvl w:val="0"/>
          <w:numId w:val="72"/>
        </w:numPr>
        <w:autoSpaceDE/>
        <w:autoSpaceDN/>
        <w:adjustRightInd/>
        <w:rPr>
          <w:b/>
        </w:rPr>
      </w:pPr>
      <w:r w:rsidRPr="00B20B7F">
        <w:rPr>
          <w:b/>
        </w:rPr>
        <w:t xml:space="preserve">Anticipated networking opportunities.  </w:t>
      </w:r>
    </w:p>
    <w:p w:rsidR="00F52239" w:rsidRPr="00B20B7F" w:rsidRDefault="00F52239" w:rsidP="00F52239"/>
    <w:p w:rsidR="00F52239" w:rsidRPr="00B20B7F" w:rsidRDefault="00F52239" w:rsidP="00F52239">
      <w:r w:rsidRPr="00B20B7F">
        <w:t>Develop/maintain co-operative networks and working relationships as appropriate with supervisor/peers/colleagues within the institution and the wider research community</w:t>
      </w:r>
    </w:p>
    <w:p w:rsidR="00F52239" w:rsidRPr="00B20B7F" w:rsidRDefault="00F52239" w:rsidP="00F52239">
      <w:pPr>
        <w:numPr>
          <w:ilvl w:val="12"/>
          <w:numId w:val="0"/>
        </w:numPr>
      </w:pPr>
    </w:p>
    <w:p w:rsidR="00F52239" w:rsidRPr="00B20B7F" w:rsidRDefault="00F52239" w:rsidP="00F52239">
      <w:pPr>
        <w:pStyle w:val="Level1"/>
        <w:numPr>
          <w:ilvl w:val="0"/>
          <w:numId w:val="72"/>
        </w:numPr>
        <w:rPr>
          <w:rFonts w:ascii="Arial" w:hAnsi="Arial" w:cs="Arial"/>
          <w:b/>
          <w:sz w:val="24"/>
          <w:lang w:val="en-US"/>
        </w:rPr>
      </w:pPr>
      <w:r w:rsidRPr="00B20B7F">
        <w:rPr>
          <w:rFonts w:ascii="Arial" w:hAnsi="Arial" w:cs="Arial"/>
          <w:b/>
          <w:sz w:val="24"/>
          <w:lang w:val="en-US"/>
        </w:rPr>
        <w:t xml:space="preserve">Other activities (community, </w:t>
      </w:r>
      <w:proofErr w:type="spellStart"/>
      <w:r w:rsidRPr="00B20B7F">
        <w:rPr>
          <w:rFonts w:ascii="Arial" w:hAnsi="Arial" w:cs="Arial"/>
          <w:b/>
          <w:sz w:val="24"/>
          <w:lang w:val="en-US"/>
        </w:rPr>
        <w:t>etc</w:t>
      </w:r>
      <w:proofErr w:type="spellEnd"/>
      <w:r w:rsidRPr="00B20B7F">
        <w:rPr>
          <w:rFonts w:ascii="Arial" w:hAnsi="Arial" w:cs="Arial"/>
          <w:b/>
          <w:sz w:val="24"/>
          <w:lang w:val="en-US"/>
        </w:rPr>
        <w:t>) with professional relevance.</w:t>
      </w:r>
    </w:p>
    <w:p w:rsidR="00F52239" w:rsidRPr="00B20B7F" w:rsidRDefault="00F52239" w:rsidP="00F52239">
      <w:pPr>
        <w:pStyle w:val="Level1"/>
        <w:tabs>
          <w:tab w:val="left" w:pos="720"/>
        </w:tabs>
        <w:ind w:left="0"/>
        <w:rPr>
          <w:rFonts w:ascii="Arial" w:hAnsi="Arial" w:cs="Arial"/>
          <w:sz w:val="24"/>
          <w:lang w:val="en-US"/>
        </w:rPr>
      </w:pPr>
    </w:p>
    <w:p w:rsidR="00F52239" w:rsidRPr="00B20B7F" w:rsidRDefault="00F52239" w:rsidP="00F52239">
      <w:pPr>
        <w:pStyle w:val="Level1"/>
        <w:tabs>
          <w:tab w:val="left" w:pos="720"/>
        </w:tabs>
        <w:ind w:left="0"/>
        <w:rPr>
          <w:rFonts w:ascii="Arial" w:hAnsi="Arial" w:cs="Arial"/>
          <w:sz w:val="24"/>
          <w:lang w:val="en-US"/>
        </w:rPr>
      </w:pPr>
      <w:r w:rsidRPr="00B20B7F">
        <w:rPr>
          <w:rFonts w:ascii="Arial" w:hAnsi="Arial" w:cs="Arial"/>
          <w:sz w:val="24"/>
          <w:lang w:val="en-US"/>
        </w:rPr>
        <w:t>Issues related with career management, including transferable skills, management of own career progression, ways to develop employability, awareness of what potential employers are looking for when considering CV applications etc.</w:t>
      </w:r>
    </w:p>
    <w:p w:rsidR="00602ABB" w:rsidRPr="00B20B7F" w:rsidRDefault="00602ABB" w:rsidP="00983675">
      <w:pPr>
        <w:rPr>
          <w:lang w:eastAsia="en-GB"/>
        </w:rPr>
      </w:pPr>
    </w:p>
    <w:p w:rsidR="00A16AFA" w:rsidRPr="00B20B7F" w:rsidRDefault="00A16AFA" w:rsidP="00A16AFA">
      <w:pPr>
        <w:pStyle w:val="berarbeitung"/>
        <w:rPr>
          <w:sz w:val="22"/>
          <w:szCs w:val="22"/>
        </w:rPr>
      </w:pPr>
      <w:r w:rsidRPr="00B20B7F">
        <w:br w:type="page"/>
      </w:r>
      <w:r w:rsidRPr="00B20B7F">
        <w:rPr>
          <w:b w:val="0"/>
          <w:sz w:val="22"/>
          <w:szCs w:val="22"/>
        </w:rPr>
        <w:t>[</w:t>
      </w:r>
      <w:r w:rsidRPr="00B20B7F">
        <w:rPr>
          <w:sz w:val="22"/>
          <w:szCs w:val="22"/>
        </w:rPr>
        <w:t>MODULE IPR SC]</w:t>
      </w:r>
    </w:p>
    <w:p w:rsidR="00A16AFA" w:rsidRPr="00B20B7F" w:rsidRDefault="00A16AFA" w:rsidP="00A16AFA">
      <w:pPr>
        <w:pStyle w:val="berarbeitung"/>
        <w:rPr>
          <w:b w:val="0"/>
          <w:sz w:val="22"/>
          <w:szCs w:val="22"/>
        </w:rPr>
      </w:pPr>
      <w:r w:rsidRPr="00B20B7F">
        <w:rPr>
          <w:b w:val="0"/>
          <w:sz w:val="22"/>
          <w:szCs w:val="22"/>
        </w:rPr>
        <w:t>Specific Software provisions</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9.8 Specific provisions for Access Rights to Software</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9.8.1 Definitions relating to Software</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 xml:space="preserve">“Application Programming Interface” </w:t>
      </w:r>
    </w:p>
    <w:p w:rsidR="00A16AFA" w:rsidRPr="00B20B7F" w:rsidRDefault="00A16AFA" w:rsidP="00A16AFA">
      <w:pPr>
        <w:pStyle w:val="berarbeitung"/>
        <w:rPr>
          <w:b w:val="0"/>
          <w:sz w:val="22"/>
          <w:szCs w:val="22"/>
        </w:rPr>
      </w:pPr>
      <w:proofErr w:type="gramStart"/>
      <w:r w:rsidRPr="00B20B7F">
        <w:rPr>
          <w:b w:val="0"/>
          <w:sz w:val="22"/>
          <w:szCs w:val="22"/>
        </w:rPr>
        <w:t>means</w:t>
      </w:r>
      <w:proofErr w:type="gramEnd"/>
      <w:r w:rsidRPr="00B20B7F">
        <w:rPr>
          <w:b w:val="0"/>
          <w:sz w:val="22"/>
          <w:szCs w:val="22"/>
        </w:rPr>
        <w:t xml:space="preserve"> the application programming interface materials and related documentation containing all data and information to allow skilled Software developers to create Software interfaces that interface or interact with other specified Software.</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"Controlled Licence Terms" means terms in any licence that require that the use, copying, modification and/or distribution of Software or another work (“Work”) and/or of any work that is a modified version of or is a derivative work of such Work (in each case, “Derivative Work”) be subject, in whole or in part, to one or more of the following:</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(where the Work or Derivative Work is Software) that the Source Code or other formats preferred for modification be made available as of right to any third party on request, whether royalty-free or not;</w:t>
      </w:r>
    </w:p>
    <w:p w:rsidR="00A16AFA" w:rsidRPr="00B20B7F" w:rsidRDefault="00A16AFA" w:rsidP="00A16AFA">
      <w:pPr>
        <w:pStyle w:val="berarbeitung"/>
        <w:rPr>
          <w:b w:val="0"/>
          <w:sz w:val="22"/>
          <w:szCs w:val="22"/>
        </w:rPr>
      </w:pPr>
      <w:proofErr w:type="gramStart"/>
      <w:r w:rsidRPr="00B20B7F">
        <w:rPr>
          <w:b w:val="0"/>
          <w:sz w:val="22"/>
          <w:szCs w:val="22"/>
        </w:rPr>
        <w:t>that</w:t>
      </w:r>
      <w:proofErr w:type="gramEnd"/>
      <w:r w:rsidRPr="00B20B7F">
        <w:rPr>
          <w:b w:val="0"/>
          <w:sz w:val="22"/>
          <w:szCs w:val="22"/>
        </w:rPr>
        <w:t xml:space="preserve"> permission to create modified versions or derivative works of the Work or Derivative Work be granted to any third party; </w:t>
      </w:r>
    </w:p>
    <w:p w:rsidR="00A16AFA" w:rsidRPr="00B20B7F" w:rsidRDefault="00A16AFA" w:rsidP="00A16AFA">
      <w:pPr>
        <w:pStyle w:val="berarbeitung"/>
        <w:rPr>
          <w:b w:val="0"/>
          <w:sz w:val="22"/>
          <w:szCs w:val="22"/>
        </w:rPr>
      </w:pPr>
      <w:proofErr w:type="gramStart"/>
      <w:r w:rsidRPr="00B20B7F">
        <w:rPr>
          <w:b w:val="0"/>
          <w:sz w:val="22"/>
          <w:szCs w:val="22"/>
        </w:rPr>
        <w:t>that</w:t>
      </w:r>
      <w:proofErr w:type="gramEnd"/>
      <w:r w:rsidRPr="00B20B7F">
        <w:rPr>
          <w:b w:val="0"/>
          <w:sz w:val="22"/>
          <w:szCs w:val="22"/>
        </w:rPr>
        <w:t xml:space="preserve"> a royalty-free licence relating to the Work or Derivative Work be granted to any third party.</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For the avoidance of doubt, any Software licence that merely permits (but does not require any of) the things mentioned in (a) to (c) is not a Controlled Licence (and so is an Uncontrolled Licence).</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 xml:space="preserve"> “Object Code” means software in machine-readable, compiled and/or executable form including, but not limited to, byte code form and in form of machine-readable libraries used for linking procedures and functions to other software. </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“Software Documentation” means software information, being technical information used, or useful in, or relating to the design, development, use or maintenance of any version of a software programme.</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“Source Code” means software in human readable form normally used to make modifications to it including, but not limited to, comments and procedural code such as job control language and scripts to control compilation and installation.</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9.8.2. General principles</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For the avoidance of doubt, the general provisions for Access Rights provided for in this Section 9 are applicable also to Software as far as not modified by this Section 9.8.</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Parties’ Access Rights to Software do not include any right to receive Source Code or Object Code ported to a certain hardware platform or any right to receive Source Code, Object Code or respective Software Documentation in any particular form or detail, but only as available from the Party granting the Access Rights.</w:t>
      </w:r>
    </w:p>
    <w:p w:rsidR="00A16AFA" w:rsidRPr="00B20B7F" w:rsidRDefault="00A16AFA" w:rsidP="00A16AFA">
      <w:pPr>
        <w:pStyle w:val="berarbeitung"/>
        <w:rPr>
          <w:b w:val="0"/>
          <w:sz w:val="22"/>
          <w:szCs w:val="22"/>
        </w:rPr>
      </w:pPr>
      <w:r w:rsidRPr="00B20B7F">
        <w:rPr>
          <w:b w:val="0"/>
          <w:sz w:val="22"/>
          <w:szCs w:val="22"/>
        </w:rPr>
        <w:t>The intended introduction of Intellectual Property (including, but not limited to Software) under Controlled Licence Terms in the Project requires the approval of the General Assembly to implement such introduction into the Consortium Plan.</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9.8.3. Access to Software</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Access Rights to Software which is Results shall comprise:</w:t>
      </w:r>
    </w:p>
    <w:p w:rsidR="00A16AFA" w:rsidRPr="00B20B7F" w:rsidRDefault="00A16AFA" w:rsidP="00A16AFA">
      <w:pPr>
        <w:pStyle w:val="berarbeitung"/>
        <w:rPr>
          <w:b w:val="0"/>
          <w:sz w:val="22"/>
          <w:szCs w:val="22"/>
        </w:rPr>
      </w:pPr>
      <w:r w:rsidRPr="00B20B7F">
        <w:rPr>
          <w:b w:val="0"/>
          <w:sz w:val="22"/>
          <w:szCs w:val="22"/>
        </w:rPr>
        <w:t xml:space="preserve">Access to the Object Code; and, </w:t>
      </w:r>
    </w:p>
    <w:p w:rsidR="00A16AFA" w:rsidRPr="00B20B7F" w:rsidRDefault="00A16AFA" w:rsidP="00A16AFA">
      <w:pPr>
        <w:pStyle w:val="berarbeitung"/>
        <w:rPr>
          <w:b w:val="0"/>
          <w:sz w:val="22"/>
          <w:szCs w:val="22"/>
        </w:rPr>
      </w:pPr>
      <w:proofErr w:type="gramStart"/>
      <w:r w:rsidRPr="00B20B7F">
        <w:rPr>
          <w:b w:val="0"/>
          <w:sz w:val="22"/>
          <w:szCs w:val="22"/>
        </w:rPr>
        <w:t>where</w:t>
      </w:r>
      <w:proofErr w:type="gramEnd"/>
      <w:r w:rsidRPr="00B20B7F">
        <w:rPr>
          <w:b w:val="0"/>
          <w:sz w:val="22"/>
          <w:szCs w:val="22"/>
        </w:rPr>
        <w:t xml:space="preserve"> normal use of such an Object Code requires an Application Programming Interface (hereafter API), Access to the Object Code and such an API; and, </w:t>
      </w:r>
    </w:p>
    <w:p w:rsidR="00A16AFA" w:rsidRPr="00B20B7F" w:rsidRDefault="00A16AFA" w:rsidP="00A16AFA">
      <w:pPr>
        <w:pStyle w:val="berarbeitung"/>
        <w:rPr>
          <w:b w:val="0"/>
          <w:sz w:val="22"/>
          <w:szCs w:val="22"/>
        </w:rPr>
      </w:pPr>
      <w:proofErr w:type="gramStart"/>
      <w:r w:rsidRPr="00B20B7F">
        <w:rPr>
          <w:b w:val="0"/>
          <w:sz w:val="22"/>
          <w:szCs w:val="22"/>
        </w:rPr>
        <w:t>if</w:t>
      </w:r>
      <w:proofErr w:type="gramEnd"/>
      <w:r w:rsidRPr="00B20B7F">
        <w:rPr>
          <w:b w:val="0"/>
          <w:sz w:val="22"/>
          <w:szCs w:val="22"/>
        </w:rPr>
        <w:t xml:space="preserve"> a Party can show that the execution of its tasks under the Project or the Exploitation of its own Results is technically or legally impossible without Access to the Source Code, Access to the Source Code to the extent necessary.</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Background shall only be provided in Object Code unless otherwise agreed between the Parties concerned.</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9.8.4. Software licence and sublicensing rights</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9.8.4.1 Object Code</w:t>
      </w:r>
    </w:p>
    <w:p w:rsidR="00A16AFA" w:rsidRPr="00B20B7F" w:rsidRDefault="00A16AFA" w:rsidP="00A16AFA">
      <w:pPr>
        <w:pStyle w:val="berarbeitung"/>
        <w:rPr>
          <w:b w:val="0"/>
          <w:sz w:val="22"/>
          <w:szCs w:val="22"/>
        </w:rPr>
      </w:pPr>
      <w:r w:rsidRPr="00B20B7F">
        <w:rPr>
          <w:b w:val="0"/>
          <w:sz w:val="22"/>
          <w:szCs w:val="22"/>
        </w:rPr>
        <w:t>9.8.4.1.1 Results - Rights of a Party</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 xml:space="preserve">Where a Party has Access Rights to Object Code and/or API which is Results for Exploitation, such Access shall, in addition to the Access for Exploitation foreseen in Section 9.4, as far as </w:t>
      </w:r>
      <w:proofErr w:type="gramStart"/>
      <w:r w:rsidRPr="00B20B7F">
        <w:rPr>
          <w:b w:val="0"/>
          <w:sz w:val="22"/>
          <w:szCs w:val="22"/>
        </w:rPr>
        <w:t>Needed</w:t>
      </w:r>
      <w:proofErr w:type="gramEnd"/>
      <w:r w:rsidRPr="00B20B7F">
        <w:rPr>
          <w:b w:val="0"/>
          <w:sz w:val="22"/>
          <w:szCs w:val="22"/>
        </w:rPr>
        <w:t xml:space="preserve"> for the Exploitation of the Party’s own Results, comprise the right:</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proofErr w:type="gramStart"/>
      <w:r w:rsidRPr="00B20B7F">
        <w:rPr>
          <w:b w:val="0"/>
          <w:sz w:val="22"/>
          <w:szCs w:val="22"/>
        </w:rPr>
        <w:t>to</w:t>
      </w:r>
      <w:proofErr w:type="gramEnd"/>
      <w:r w:rsidRPr="00B20B7F">
        <w:rPr>
          <w:b w:val="0"/>
          <w:sz w:val="22"/>
          <w:szCs w:val="22"/>
        </w:rPr>
        <w:t xml:space="preserve"> make an unlimited number of copies of Object Code and API; and </w:t>
      </w:r>
    </w:p>
    <w:p w:rsidR="00A16AFA" w:rsidRPr="00B20B7F" w:rsidRDefault="00A16AFA" w:rsidP="00A16AFA">
      <w:pPr>
        <w:pStyle w:val="berarbeitung"/>
        <w:rPr>
          <w:b w:val="0"/>
          <w:sz w:val="22"/>
          <w:szCs w:val="22"/>
        </w:rPr>
      </w:pPr>
      <w:proofErr w:type="gramStart"/>
      <w:r w:rsidRPr="00B20B7F">
        <w:rPr>
          <w:b w:val="0"/>
          <w:sz w:val="22"/>
          <w:szCs w:val="22"/>
        </w:rPr>
        <w:t>to</w:t>
      </w:r>
      <w:proofErr w:type="gramEnd"/>
      <w:r w:rsidRPr="00B20B7F">
        <w:rPr>
          <w:b w:val="0"/>
          <w:sz w:val="22"/>
          <w:szCs w:val="22"/>
        </w:rPr>
        <w:t xml:space="preserve"> distribute, make available, market, sell and offer for sale such Object Code and API alone or as part of or in connection with products or services of the Party having the Access Rights;</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proofErr w:type="gramStart"/>
      <w:r w:rsidRPr="00B20B7F">
        <w:rPr>
          <w:b w:val="0"/>
          <w:sz w:val="22"/>
          <w:szCs w:val="22"/>
        </w:rPr>
        <w:t>provided</w:t>
      </w:r>
      <w:proofErr w:type="gramEnd"/>
      <w:r w:rsidRPr="00B20B7F">
        <w:rPr>
          <w:b w:val="0"/>
          <w:sz w:val="22"/>
          <w:szCs w:val="22"/>
        </w:rPr>
        <w:t xml:space="preserve"> however that any product, process or service has been developed by the Party having the Access Rights in accordance with its rights to exploit Object Code and API for its own Results.</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If it is intended to use the services of a third party for the purposes of this Section 9.8.4.1.1, the Parties concerned shall agree on the terms thereof with due observance of the interests of the Party granting the Access Rights as set out in Section 9.2 of this Consortium Agreement.</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9.8.4.1.2 Results - Rights to grant sublicenses to end-users</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 xml:space="preserve">In addition, Access Rights to Object Code shall, as far as Needed for the Exploitation of the Party’s own Results, comprise the right to grant in the normal course of the relevant trade to end-user customers buying/using the product/services, a sublicense to the extent as necessary for the normal use of the relevant product or service to use the Object Code alone or as part of or in connection with or integrated into products and services of the Party having the Access Rights and, as far as technically essential: </w:t>
      </w:r>
    </w:p>
    <w:p w:rsidR="00A16AFA" w:rsidRPr="00B20B7F" w:rsidRDefault="00A16AFA" w:rsidP="00A16AFA">
      <w:pPr>
        <w:pStyle w:val="berarbeitung"/>
        <w:rPr>
          <w:b w:val="0"/>
          <w:sz w:val="22"/>
          <w:szCs w:val="22"/>
        </w:rPr>
      </w:pPr>
      <w:r w:rsidRPr="00B20B7F">
        <w:rPr>
          <w:b w:val="0"/>
          <w:sz w:val="22"/>
          <w:szCs w:val="22"/>
        </w:rPr>
        <w:t>-</w:t>
      </w:r>
      <w:r w:rsidRPr="00B20B7F">
        <w:rPr>
          <w:b w:val="0"/>
          <w:sz w:val="22"/>
          <w:szCs w:val="22"/>
        </w:rPr>
        <w:tab/>
      </w:r>
      <w:proofErr w:type="gramStart"/>
      <w:r w:rsidRPr="00B20B7F">
        <w:rPr>
          <w:b w:val="0"/>
          <w:sz w:val="22"/>
          <w:szCs w:val="22"/>
        </w:rPr>
        <w:t>to</w:t>
      </w:r>
      <w:proofErr w:type="gramEnd"/>
      <w:r w:rsidRPr="00B20B7F">
        <w:rPr>
          <w:b w:val="0"/>
          <w:sz w:val="22"/>
          <w:szCs w:val="22"/>
        </w:rPr>
        <w:t xml:space="preserve"> maintain such product/service; </w:t>
      </w:r>
    </w:p>
    <w:p w:rsidR="00A16AFA" w:rsidRPr="00B20B7F" w:rsidRDefault="00A16AFA" w:rsidP="00A16AFA">
      <w:pPr>
        <w:pStyle w:val="berarbeitung"/>
        <w:rPr>
          <w:b w:val="0"/>
          <w:sz w:val="22"/>
          <w:szCs w:val="22"/>
        </w:rPr>
      </w:pPr>
      <w:r w:rsidRPr="00B20B7F">
        <w:rPr>
          <w:b w:val="0"/>
          <w:sz w:val="22"/>
          <w:szCs w:val="22"/>
        </w:rPr>
        <w:t>-</w:t>
      </w:r>
      <w:r w:rsidRPr="00B20B7F">
        <w:rPr>
          <w:b w:val="0"/>
          <w:sz w:val="22"/>
          <w:szCs w:val="22"/>
        </w:rPr>
        <w:tab/>
        <w:t xml:space="preserve">to create for its own end-use interacting interoperable software in accordance with the Directive 2009/24/EC of the European Parliament and of the Council of 23 April 2009 on the legal protection of computer programs </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9.8.4.1.3 Background</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For the avoidance of doubt, where a Party has Access Rights to Object Code and/or API which is Background for Exploitation, Access Rights exclude the right to sublicense. Such sublicensing rights may, however, be negotiated between the Parties.</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9.8.4.2 Source Code</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9.8.4.2.1 Results - Rights of a Party</w:t>
      </w:r>
    </w:p>
    <w:p w:rsidR="00A16AFA" w:rsidRPr="00B20B7F" w:rsidRDefault="00A16AFA" w:rsidP="00A16AFA">
      <w:pPr>
        <w:pStyle w:val="berarbeitung"/>
        <w:rPr>
          <w:b w:val="0"/>
          <w:sz w:val="22"/>
          <w:szCs w:val="22"/>
        </w:rPr>
      </w:pPr>
      <w:r w:rsidRPr="00B20B7F">
        <w:rPr>
          <w:b w:val="0"/>
          <w:sz w:val="22"/>
          <w:szCs w:val="22"/>
        </w:rPr>
        <w:t>Where, in accordance with Section 9.8.3, a Party has Access Rights to Source Code which is Results for Exploitation, Access Rights to such Source Code, as far as Needed for the Exploitation of the Party’s own Results, shall comprise a worldwide right to use, to make copies, to modify, to develop, to adapt Source Code for research, to create/market a product/process and to create/provide a service.</w:t>
      </w:r>
    </w:p>
    <w:p w:rsidR="00A16AFA" w:rsidRPr="00B20B7F" w:rsidRDefault="00A16AFA" w:rsidP="00A16AFA">
      <w:pPr>
        <w:pStyle w:val="berarbeitung"/>
        <w:rPr>
          <w:b w:val="0"/>
          <w:sz w:val="22"/>
          <w:szCs w:val="22"/>
        </w:rPr>
      </w:pPr>
      <w:r w:rsidRPr="00B20B7F">
        <w:rPr>
          <w:b w:val="0"/>
          <w:sz w:val="22"/>
          <w:szCs w:val="22"/>
        </w:rPr>
        <w:t>If it is intended to use the services of a third party for the purposes of this Section 9.8.4.2.1, the Parties shall agree on the terms thereof, with due observance of the interests of the Party granting the Access Rights as set out in Section 9.2 of this Consortium Agreement.</w:t>
      </w:r>
    </w:p>
    <w:p w:rsidR="00A16AFA" w:rsidRPr="00B20B7F" w:rsidRDefault="00A16AFA" w:rsidP="00A16AFA">
      <w:pPr>
        <w:pStyle w:val="berarbeitung"/>
        <w:rPr>
          <w:b w:val="0"/>
          <w:sz w:val="22"/>
          <w:szCs w:val="22"/>
        </w:rPr>
      </w:pPr>
      <w:r w:rsidRPr="00B20B7F">
        <w:rPr>
          <w:b w:val="0"/>
          <w:sz w:val="22"/>
          <w:szCs w:val="22"/>
        </w:rPr>
        <w:t>9.8.4.2.2 Results – Rights to grant sublicenses to end-users</w:t>
      </w:r>
    </w:p>
    <w:p w:rsidR="00A16AFA" w:rsidRPr="00B20B7F" w:rsidRDefault="00A16AFA" w:rsidP="00A16AFA">
      <w:pPr>
        <w:pStyle w:val="berarbeitung"/>
        <w:rPr>
          <w:b w:val="0"/>
          <w:sz w:val="22"/>
          <w:szCs w:val="22"/>
        </w:rPr>
      </w:pPr>
      <w:r w:rsidRPr="00B20B7F">
        <w:rPr>
          <w:b w:val="0"/>
          <w:sz w:val="22"/>
          <w:szCs w:val="22"/>
        </w:rPr>
        <w:t xml:space="preserve">In addition, Access Rights, as far as </w:t>
      </w:r>
      <w:proofErr w:type="gramStart"/>
      <w:r w:rsidRPr="00B20B7F">
        <w:rPr>
          <w:b w:val="0"/>
          <w:sz w:val="22"/>
          <w:szCs w:val="22"/>
        </w:rPr>
        <w:t>Needed</w:t>
      </w:r>
      <w:proofErr w:type="gramEnd"/>
      <w:r w:rsidRPr="00B20B7F">
        <w:rPr>
          <w:b w:val="0"/>
          <w:sz w:val="22"/>
          <w:szCs w:val="22"/>
        </w:rPr>
        <w:t xml:space="preserve"> for the Exploitation of the Party’s own Results, shall comprise the right to sublicense such Source Code, but solely for purpose of adaptation, error correction, maintenance and/or support of the Software. </w:t>
      </w:r>
    </w:p>
    <w:p w:rsidR="00A16AFA" w:rsidRPr="00B20B7F" w:rsidRDefault="00A16AFA" w:rsidP="00A16AFA">
      <w:pPr>
        <w:pStyle w:val="berarbeitung"/>
        <w:rPr>
          <w:b w:val="0"/>
          <w:sz w:val="22"/>
          <w:szCs w:val="22"/>
        </w:rPr>
      </w:pPr>
      <w:r w:rsidRPr="00B20B7F">
        <w:rPr>
          <w:b w:val="0"/>
          <w:sz w:val="22"/>
          <w:szCs w:val="22"/>
        </w:rPr>
        <w:t>Further sublicensing of Source Code is explicitly excluded.</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9.8.4.2.3 Background</w:t>
      </w:r>
    </w:p>
    <w:p w:rsidR="00A16AFA" w:rsidRPr="00B20B7F" w:rsidRDefault="00A16AFA" w:rsidP="00A16AFA">
      <w:pPr>
        <w:pStyle w:val="berarbeitung"/>
        <w:rPr>
          <w:b w:val="0"/>
          <w:sz w:val="22"/>
          <w:szCs w:val="22"/>
        </w:rPr>
      </w:pPr>
      <w:r w:rsidRPr="00B20B7F">
        <w:rPr>
          <w:b w:val="0"/>
          <w:sz w:val="22"/>
          <w:szCs w:val="22"/>
        </w:rPr>
        <w:t>For the avoidance of doubt, where a Party has Access Rights to Source Code which is Background for Exploitation, Access Rights exclude the right to sublicense. Such sublicensing rights may, however, be negotiated between the Parties.</w:t>
      </w:r>
    </w:p>
    <w:p w:rsidR="00A16AFA" w:rsidRPr="00B20B7F" w:rsidRDefault="00A16AFA" w:rsidP="00A16AFA">
      <w:pPr>
        <w:pStyle w:val="berarbeitung"/>
        <w:rPr>
          <w:b w:val="0"/>
          <w:sz w:val="22"/>
          <w:szCs w:val="22"/>
        </w:rPr>
      </w:pPr>
    </w:p>
    <w:p w:rsidR="00A16AFA" w:rsidRPr="00B20B7F" w:rsidRDefault="00A16AFA" w:rsidP="00A16AFA">
      <w:pPr>
        <w:pStyle w:val="berarbeitung"/>
        <w:rPr>
          <w:b w:val="0"/>
          <w:sz w:val="22"/>
          <w:szCs w:val="22"/>
        </w:rPr>
      </w:pPr>
      <w:r w:rsidRPr="00B20B7F">
        <w:rPr>
          <w:b w:val="0"/>
          <w:sz w:val="22"/>
          <w:szCs w:val="22"/>
        </w:rPr>
        <w:t>9.8.5 Specific formalities</w:t>
      </w:r>
    </w:p>
    <w:p w:rsidR="00A16AFA" w:rsidRPr="00B20B7F" w:rsidRDefault="00A16AFA" w:rsidP="00A16AFA">
      <w:pPr>
        <w:pStyle w:val="berarbeitung"/>
        <w:rPr>
          <w:b w:val="0"/>
          <w:sz w:val="22"/>
          <w:szCs w:val="22"/>
        </w:rPr>
      </w:pPr>
      <w:r w:rsidRPr="00B20B7F">
        <w:rPr>
          <w:b w:val="0"/>
          <w:sz w:val="22"/>
          <w:szCs w:val="22"/>
        </w:rPr>
        <w:t>Each sublicense granted according to the provisions of Section 9.8.4 shall be made by a traceable agreement specifying and protecting the proprietary rights of the Party or Parties concerned.</w:t>
      </w:r>
    </w:p>
    <w:p w:rsidR="00820665" w:rsidRPr="00B20B7F" w:rsidRDefault="00820665" w:rsidP="00820665">
      <w:pPr>
        <w:pStyle w:val="berschrift1"/>
        <w:rPr>
          <w:snapToGrid w:val="0"/>
        </w:rPr>
      </w:pPr>
      <w:r w:rsidRPr="00B20B7F">
        <w:rPr>
          <w:lang w:val="en-GB"/>
        </w:rPr>
        <w:br w:type="page"/>
      </w:r>
      <w:bookmarkStart w:id="36" w:name="_Toc404262806"/>
      <w:r w:rsidRPr="00B20B7F">
        <w:t xml:space="preserve">[Attachment </w:t>
      </w:r>
      <w:r w:rsidR="00DA5D92" w:rsidRPr="00B20B7F">
        <w:t>6</w:t>
      </w:r>
      <w:r w:rsidRPr="00B20B7F">
        <w:t>: Consortium Plan Budget]</w:t>
      </w:r>
      <w:bookmarkEnd w:id="36"/>
    </w:p>
    <w:p w:rsidR="00003CC3" w:rsidRPr="00B20B7F" w:rsidRDefault="00820665" w:rsidP="00820665">
      <w:pPr>
        <w:rPr>
          <w:lang w:val="en-GB"/>
        </w:rPr>
      </w:pPr>
      <w:r w:rsidRPr="00B20B7F">
        <w:t>(Show Annex 2 redistribution of category B.2 Management and Indirect Costs)</w:t>
      </w:r>
    </w:p>
    <w:sectPr w:rsidR="00003CC3" w:rsidRPr="00B20B7F" w:rsidSect="00316C46">
      <w:pgSz w:w="11906" w:h="16838"/>
      <w:pgMar w:top="1191" w:right="1077"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B5D" w:rsidRDefault="00955B5D" w:rsidP="00983675">
      <w:r>
        <w:separator/>
      </w:r>
    </w:p>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p w:rsidR="00955B5D" w:rsidRDefault="00955B5D"/>
    <w:p w:rsidR="00955B5D" w:rsidRDefault="00955B5D" w:rsidP="00360066"/>
    <w:p w:rsidR="00955B5D" w:rsidRDefault="00955B5D" w:rsidP="00975231"/>
    <w:p w:rsidR="00955B5D" w:rsidRDefault="00955B5D"/>
    <w:p w:rsidR="00955B5D" w:rsidRDefault="00955B5D" w:rsidP="00DA5D92"/>
  </w:endnote>
  <w:endnote w:type="continuationSeparator" w:id="0">
    <w:p w:rsidR="00955B5D" w:rsidRDefault="00955B5D" w:rsidP="00983675">
      <w:r>
        <w:continuationSeparator/>
      </w:r>
    </w:p>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p w:rsidR="00955B5D" w:rsidRDefault="00955B5D"/>
    <w:p w:rsidR="00955B5D" w:rsidRDefault="00955B5D" w:rsidP="00360066"/>
    <w:p w:rsidR="00955B5D" w:rsidRDefault="00955B5D" w:rsidP="00975231"/>
    <w:p w:rsidR="00955B5D" w:rsidRDefault="00955B5D"/>
    <w:p w:rsidR="00955B5D" w:rsidRDefault="00955B5D" w:rsidP="00DA5D92"/>
  </w:endnote>
  <w:endnote w:type="continuationNotice" w:id="1">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p w:rsidR="00955B5D" w:rsidRDefault="00955B5D"/>
    <w:p w:rsidR="00955B5D" w:rsidRDefault="00955B5D" w:rsidP="00360066"/>
    <w:p w:rsidR="00955B5D" w:rsidRDefault="00955B5D" w:rsidP="00975231"/>
    <w:p w:rsidR="00955B5D" w:rsidRDefault="00955B5D"/>
    <w:p w:rsidR="00955B5D" w:rsidRDefault="00955B5D" w:rsidP="00DA5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Fett">
    <w:panose1 w:val="020B070402020202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Frutiger 45 Light">
    <w:charset w:val="00"/>
    <w:family w:val="swiss"/>
    <w:pitch w:val="variable"/>
    <w:sig w:usb0="80000027" w:usb1="00000000" w:usb2="00000000" w:usb3="00000000" w:csb0="00000001" w:csb1="00000000"/>
  </w:font>
  <w:font w:name="Verdana Standaar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5D" w:rsidRDefault="00955B5D" w:rsidP="00983675">
    <w:pPr>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53</w:t>
    </w:r>
    <w:r>
      <w:rPr>
        <w:rStyle w:val="Seitenzahl"/>
      </w:rPr>
      <w:fldChar w:fldCharType="end"/>
    </w:r>
  </w:p>
  <w:p w:rsidR="00955B5D" w:rsidRDefault="00955B5D" w:rsidP="00983675">
    <w:pPr>
      <w:pStyle w:val="Fuzeile"/>
    </w:pPr>
  </w:p>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5D" w:rsidRPr="002561B9" w:rsidRDefault="00955B5D" w:rsidP="00983675">
    <w:pPr>
      <w:pStyle w:val="Fuzeile"/>
      <w:rPr>
        <w:szCs w:val="20"/>
      </w:rPr>
    </w:pPr>
    <w:r>
      <w:rPr>
        <w:rStyle w:val="Seitenzahl"/>
      </w:rPr>
      <w:fldChar w:fldCharType="begin"/>
    </w:r>
    <w:r>
      <w:rPr>
        <w:rStyle w:val="Seitenzahl"/>
      </w:rPr>
      <w:instrText xml:space="preserve">PAGE  </w:instrText>
    </w:r>
    <w:r>
      <w:rPr>
        <w:rStyle w:val="Seitenzahl"/>
      </w:rPr>
      <w:fldChar w:fldCharType="separate"/>
    </w:r>
    <w:r w:rsidR="00B20B7F">
      <w:rPr>
        <w:rStyle w:val="Seitenzahl"/>
      </w:rPr>
      <w:t>35</w:t>
    </w:r>
    <w:r>
      <w:rPr>
        <w:rStyle w:val="Seitenzahl"/>
      </w:rPr>
      <w:fldChar w:fldCharType="end"/>
    </w:r>
    <w:r>
      <w:t xml:space="preserve"> / </w:t>
    </w:r>
    <w:r>
      <w:rPr>
        <w:rStyle w:val="Seitenzahl"/>
        <w:color w:val="808080"/>
      </w:rPr>
      <w:fldChar w:fldCharType="begin"/>
    </w:r>
    <w:r>
      <w:rPr>
        <w:rStyle w:val="Seitenzahl"/>
        <w:color w:val="808080"/>
      </w:rPr>
      <w:instrText xml:space="preserve"> NUMPAGES </w:instrText>
    </w:r>
    <w:r>
      <w:rPr>
        <w:rStyle w:val="Seitenzahl"/>
        <w:color w:val="808080"/>
      </w:rPr>
      <w:fldChar w:fldCharType="separate"/>
    </w:r>
    <w:r w:rsidR="00B20B7F">
      <w:rPr>
        <w:rStyle w:val="Seitenzahl"/>
        <w:color w:val="808080"/>
      </w:rPr>
      <w:t>35</w:t>
    </w:r>
    <w:r>
      <w:rPr>
        <w:rStyle w:val="Seitenzahl"/>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B5D" w:rsidRDefault="00955B5D" w:rsidP="00983675">
      <w:r>
        <w:separator/>
      </w:r>
    </w:p>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p w:rsidR="00955B5D" w:rsidRDefault="00955B5D"/>
    <w:p w:rsidR="00955B5D" w:rsidRDefault="00955B5D" w:rsidP="00360066"/>
    <w:p w:rsidR="00955B5D" w:rsidRDefault="00955B5D" w:rsidP="00975231"/>
    <w:p w:rsidR="00955B5D" w:rsidRDefault="00955B5D"/>
    <w:p w:rsidR="00955B5D" w:rsidRDefault="00955B5D" w:rsidP="00DA5D92"/>
  </w:footnote>
  <w:footnote w:type="continuationSeparator" w:id="0">
    <w:p w:rsidR="00955B5D" w:rsidRDefault="00955B5D" w:rsidP="00983675">
      <w:r>
        <w:continuationSeparator/>
      </w:r>
    </w:p>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p w:rsidR="00955B5D" w:rsidRDefault="00955B5D"/>
    <w:p w:rsidR="00955B5D" w:rsidRDefault="00955B5D" w:rsidP="00360066"/>
    <w:p w:rsidR="00955B5D" w:rsidRDefault="00955B5D" w:rsidP="00975231"/>
    <w:p w:rsidR="00955B5D" w:rsidRDefault="00955B5D"/>
    <w:p w:rsidR="00955B5D" w:rsidRDefault="00955B5D" w:rsidP="00DA5D92"/>
  </w:footnote>
  <w:footnote w:type="continuationNotice" w:id="1">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p w:rsidR="00955B5D" w:rsidRDefault="00955B5D"/>
    <w:p w:rsidR="00955B5D" w:rsidRDefault="00955B5D" w:rsidP="00360066"/>
    <w:p w:rsidR="00955B5D" w:rsidRDefault="00955B5D" w:rsidP="00975231"/>
    <w:p w:rsidR="00955B5D" w:rsidRDefault="00955B5D"/>
    <w:p w:rsidR="00955B5D" w:rsidRDefault="00955B5D" w:rsidP="00DA5D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5D" w:rsidRDefault="00B20B7F" w:rsidP="00983675">
    <w:pPr>
      <w:pStyle w:val="Kopfzeil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p w:rsidR="00955B5D" w:rsidRDefault="00955B5D" w:rsidP="009836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5D" w:rsidRPr="00580E00" w:rsidRDefault="00B20B7F" w:rsidP="00983675">
    <w:pPr>
      <w:pStyle w:val="Kopfzeile"/>
    </w:pPr>
    <w:r>
      <w:t xml:space="preserve">June </w:t>
    </w:r>
    <w:r w:rsidR="00955B5D" w:rsidRPr="00580E00">
      <w:t>201</w:t>
    </w:r>
    <w:r w:rsidR="00955B5D">
      <w:t>5</w:t>
    </w:r>
  </w:p>
  <w:p w:rsidR="00955B5D" w:rsidRDefault="00955B5D" w:rsidP="00983675">
    <w:pPr>
      <w:pStyle w:val="Kopfzeile"/>
    </w:pPr>
  </w:p>
  <w:p w:rsidR="00955B5D" w:rsidRDefault="00955B5D" w:rsidP="009836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3A6"/>
    <w:multiLevelType w:val="multilevel"/>
    <w:tmpl w:val="50788E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E52BE0"/>
    <w:multiLevelType w:val="hybridMultilevel"/>
    <w:tmpl w:val="D890C80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07CF51AF"/>
    <w:multiLevelType w:val="hybridMultilevel"/>
    <w:tmpl w:val="E6FE250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8F4244E"/>
    <w:multiLevelType w:val="hybridMultilevel"/>
    <w:tmpl w:val="F8767C16"/>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092B6D40"/>
    <w:multiLevelType w:val="hybridMultilevel"/>
    <w:tmpl w:val="1DAE05E2"/>
    <w:lvl w:ilvl="0" w:tplc="442A8E3C">
      <w:start w:val="1"/>
      <w:numFmt w:val="lowerLetter"/>
      <w:lvlText w:val="(%1)"/>
      <w:lvlJc w:val="left"/>
      <w:pPr>
        <w:tabs>
          <w:tab w:val="num" w:pos="360"/>
        </w:tabs>
        <w:ind w:left="360" w:hanging="360"/>
      </w:pPr>
      <w:rPr>
        <w:rFonts w:hint="default"/>
        <w:b w:val="0"/>
        <w:i w:val="0"/>
        <w:sz w:val="16"/>
      </w:rPr>
    </w:lvl>
    <w:lvl w:ilvl="1" w:tplc="7D222606">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0D97007A"/>
    <w:multiLevelType w:val="hybridMultilevel"/>
    <w:tmpl w:val="7F1CF62C"/>
    <w:lvl w:ilvl="0" w:tplc="3F40DBFA">
      <w:start w:val="3"/>
      <w:numFmt w:val="bullet"/>
      <w:lvlText w:val="-"/>
      <w:lvlJc w:val="left"/>
      <w:pPr>
        <w:ind w:left="720" w:hanging="360"/>
      </w:pPr>
      <w:rPr>
        <w:rFonts w:ascii="Arial" w:eastAsia="SimSu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0E32440A"/>
    <w:multiLevelType w:val="hybridMultilevel"/>
    <w:tmpl w:val="E7229CFA"/>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0F247E02"/>
    <w:multiLevelType w:val="hybridMultilevel"/>
    <w:tmpl w:val="EB828892"/>
    <w:lvl w:ilvl="0" w:tplc="442A8E3C">
      <w:start w:val="1"/>
      <w:numFmt w:val="lowerLetter"/>
      <w:lvlText w:val="(%1)"/>
      <w:lvlJc w:val="left"/>
      <w:pPr>
        <w:tabs>
          <w:tab w:val="num" w:pos="360"/>
        </w:tabs>
        <w:ind w:left="360" w:hanging="360"/>
      </w:pPr>
      <w:rPr>
        <w:rFonts w:hint="default"/>
        <w:b w:val="0"/>
        <w:i w:val="0"/>
        <w:sz w:val="16"/>
      </w:rPr>
    </w:lvl>
    <w:lvl w:ilvl="1" w:tplc="7D222606">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11841A8C"/>
    <w:multiLevelType w:val="hybridMultilevel"/>
    <w:tmpl w:val="48484584"/>
    <w:lvl w:ilvl="0" w:tplc="442A8E3C">
      <w:start w:val="1"/>
      <w:numFmt w:val="lowerLetter"/>
      <w:lvlText w:val="(%1)"/>
      <w:lvlJc w:val="left"/>
      <w:pPr>
        <w:tabs>
          <w:tab w:val="num" w:pos="360"/>
        </w:tabs>
        <w:ind w:left="360" w:hanging="360"/>
      </w:pPr>
      <w:rPr>
        <w:rFonts w:hint="default"/>
        <w:b w:val="0"/>
        <w:i w:val="0"/>
        <w:sz w:val="16"/>
      </w:rPr>
    </w:lvl>
    <w:lvl w:ilvl="1" w:tplc="7D222606">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12C41EC0"/>
    <w:multiLevelType w:val="hybridMultilevel"/>
    <w:tmpl w:val="A61ADD6A"/>
    <w:lvl w:ilvl="0" w:tplc="9E2227AE">
      <w:start w:val="14"/>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12F0442B"/>
    <w:multiLevelType w:val="hybridMultilevel"/>
    <w:tmpl w:val="F2565F28"/>
    <w:lvl w:ilvl="0" w:tplc="9E2227AE">
      <w:start w:val="14"/>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137A5C81"/>
    <w:multiLevelType w:val="hybridMultilevel"/>
    <w:tmpl w:val="F93614F0"/>
    <w:lvl w:ilvl="0" w:tplc="442A8E3C">
      <w:start w:val="1"/>
      <w:numFmt w:val="lowerLetter"/>
      <w:lvlText w:val="(%1)"/>
      <w:lvlJc w:val="left"/>
      <w:pPr>
        <w:tabs>
          <w:tab w:val="num" w:pos="360"/>
        </w:tabs>
        <w:ind w:left="360" w:hanging="360"/>
      </w:pPr>
      <w:rPr>
        <w:rFonts w:hint="default"/>
        <w:b w:val="0"/>
        <w:i w:val="0"/>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2">
    <w:nsid w:val="15521C73"/>
    <w:multiLevelType w:val="hybridMultilevel"/>
    <w:tmpl w:val="E84C52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66B2DFA"/>
    <w:multiLevelType w:val="hybridMultilevel"/>
    <w:tmpl w:val="FF7A9E44"/>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19724D7F"/>
    <w:multiLevelType w:val="hybridMultilevel"/>
    <w:tmpl w:val="A6301524"/>
    <w:lvl w:ilvl="0" w:tplc="F924711C">
      <w:numFmt w:val="bullet"/>
      <w:lvlText w:val="-"/>
      <w:lvlJc w:val="left"/>
      <w:pPr>
        <w:tabs>
          <w:tab w:val="num" w:pos="360"/>
        </w:tabs>
        <w:ind w:left="360" w:hanging="360"/>
      </w:pPr>
      <w:rPr>
        <w:rFonts w:ascii="Times New Roman" w:eastAsia="Times New Roman" w:hAnsi="Times New Roman" w:cs="Times New Roman"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5">
    <w:nsid w:val="20021B8F"/>
    <w:multiLevelType w:val="hybridMultilevel"/>
    <w:tmpl w:val="C8CCB28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20E17F01"/>
    <w:multiLevelType w:val="hybridMultilevel"/>
    <w:tmpl w:val="56F0ACC6"/>
    <w:lvl w:ilvl="0" w:tplc="62EE9E2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nsid w:val="222361F7"/>
    <w:multiLevelType w:val="hybridMultilevel"/>
    <w:tmpl w:val="F842A03A"/>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27F475C6"/>
    <w:multiLevelType w:val="hybridMultilevel"/>
    <w:tmpl w:val="F402B616"/>
    <w:lvl w:ilvl="0" w:tplc="442A8E3C">
      <w:start w:val="1"/>
      <w:numFmt w:val="lowerLetter"/>
      <w:lvlText w:val="(%1)"/>
      <w:lvlJc w:val="left"/>
      <w:pPr>
        <w:tabs>
          <w:tab w:val="num" w:pos="360"/>
        </w:tabs>
        <w:ind w:left="360" w:hanging="360"/>
      </w:pPr>
      <w:rPr>
        <w:rFonts w:hint="default"/>
        <w:b w:val="0"/>
        <w:i w:val="0"/>
        <w:sz w:val="16"/>
      </w:rPr>
    </w:lvl>
    <w:lvl w:ilvl="1" w:tplc="7D222606">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297526DB"/>
    <w:multiLevelType w:val="hybridMultilevel"/>
    <w:tmpl w:val="C35424E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29BE16AB"/>
    <w:multiLevelType w:val="hybridMultilevel"/>
    <w:tmpl w:val="85DCD7E0"/>
    <w:lvl w:ilvl="0" w:tplc="04070019">
      <w:start w:val="1"/>
      <w:numFmt w:val="lowerLette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1">
    <w:nsid w:val="2F1874FC"/>
    <w:multiLevelType w:val="hybridMultilevel"/>
    <w:tmpl w:val="5DDEA31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2F2D097B"/>
    <w:multiLevelType w:val="hybridMultilevel"/>
    <w:tmpl w:val="D7C2CE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2F4C2D09"/>
    <w:multiLevelType w:val="hybridMultilevel"/>
    <w:tmpl w:val="E1EA92B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2592D7C"/>
    <w:multiLevelType w:val="multilevel"/>
    <w:tmpl w:val="CFDEEDD8"/>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8B70CCE"/>
    <w:multiLevelType w:val="hybridMultilevel"/>
    <w:tmpl w:val="56C407B4"/>
    <w:lvl w:ilvl="0" w:tplc="442A8E3C">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6">
    <w:nsid w:val="38DD3FDF"/>
    <w:multiLevelType w:val="hybridMultilevel"/>
    <w:tmpl w:val="10C0D908"/>
    <w:lvl w:ilvl="0" w:tplc="9E2227AE">
      <w:start w:val="14"/>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3A092788"/>
    <w:multiLevelType w:val="hybridMultilevel"/>
    <w:tmpl w:val="22D00B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3C0305C9"/>
    <w:multiLevelType w:val="hybridMultilevel"/>
    <w:tmpl w:val="4A367470"/>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3C357E95"/>
    <w:multiLevelType w:val="hybridMultilevel"/>
    <w:tmpl w:val="B3DED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3E3E0661"/>
    <w:multiLevelType w:val="hybridMultilevel"/>
    <w:tmpl w:val="226E23C0"/>
    <w:lvl w:ilvl="0" w:tplc="442A8E3C">
      <w:start w:val="1"/>
      <w:numFmt w:val="lowerLetter"/>
      <w:lvlText w:val="(%1)"/>
      <w:lvlJc w:val="left"/>
      <w:pPr>
        <w:tabs>
          <w:tab w:val="num" w:pos="360"/>
        </w:tabs>
        <w:ind w:left="360" w:hanging="360"/>
      </w:pPr>
      <w:rPr>
        <w:rFonts w:hint="default"/>
        <w:b w:val="0"/>
        <w:i w:val="0"/>
        <w:sz w:val="16"/>
      </w:rPr>
    </w:lvl>
    <w:lvl w:ilvl="1" w:tplc="7D222606">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nsid w:val="3F834197"/>
    <w:multiLevelType w:val="hybridMultilevel"/>
    <w:tmpl w:val="21CE22AE"/>
    <w:lvl w:ilvl="0" w:tplc="040B0017">
      <w:start w:val="1"/>
      <w:numFmt w:val="lowerLetter"/>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32">
    <w:nsid w:val="48C86B33"/>
    <w:multiLevelType w:val="hybridMultilevel"/>
    <w:tmpl w:val="999ECF52"/>
    <w:lvl w:ilvl="0" w:tplc="9E2227AE">
      <w:start w:val="14"/>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nsid w:val="48FD461C"/>
    <w:multiLevelType w:val="multilevel"/>
    <w:tmpl w:val="21CE22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90C2790"/>
    <w:multiLevelType w:val="hybridMultilevel"/>
    <w:tmpl w:val="F6826678"/>
    <w:lvl w:ilvl="0" w:tplc="9E2227AE">
      <w:start w:val="14"/>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nsid w:val="4A9B6347"/>
    <w:multiLevelType w:val="hybridMultilevel"/>
    <w:tmpl w:val="CB365768"/>
    <w:lvl w:ilvl="0" w:tplc="0407000F">
      <w:start w:val="1"/>
      <w:numFmt w:val="decimal"/>
      <w:lvlText w:val="%1."/>
      <w:lvlJc w:val="left"/>
      <w:pPr>
        <w:ind w:left="1106" w:hanging="360"/>
      </w:pPr>
    </w:lvl>
    <w:lvl w:ilvl="1" w:tplc="04070019" w:tentative="1">
      <w:start w:val="1"/>
      <w:numFmt w:val="lowerLetter"/>
      <w:lvlText w:val="%2."/>
      <w:lvlJc w:val="left"/>
      <w:pPr>
        <w:ind w:left="1826" w:hanging="360"/>
      </w:pPr>
    </w:lvl>
    <w:lvl w:ilvl="2" w:tplc="0407001B" w:tentative="1">
      <w:start w:val="1"/>
      <w:numFmt w:val="lowerRoman"/>
      <w:lvlText w:val="%3."/>
      <w:lvlJc w:val="right"/>
      <w:pPr>
        <w:ind w:left="2546" w:hanging="180"/>
      </w:pPr>
    </w:lvl>
    <w:lvl w:ilvl="3" w:tplc="0407000F" w:tentative="1">
      <w:start w:val="1"/>
      <w:numFmt w:val="decimal"/>
      <w:lvlText w:val="%4."/>
      <w:lvlJc w:val="left"/>
      <w:pPr>
        <w:ind w:left="3266" w:hanging="360"/>
      </w:pPr>
    </w:lvl>
    <w:lvl w:ilvl="4" w:tplc="04070019" w:tentative="1">
      <w:start w:val="1"/>
      <w:numFmt w:val="lowerLetter"/>
      <w:lvlText w:val="%5."/>
      <w:lvlJc w:val="left"/>
      <w:pPr>
        <w:ind w:left="3986" w:hanging="360"/>
      </w:pPr>
    </w:lvl>
    <w:lvl w:ilvl="5" w:tplc="0407001B" w:tentative="1">
      <w:start w:val="1"/>
      <w:numFmt w:val="lowerRoman"/>
      <w:lvlText w:val="%6."/>
      <w:lvlJc w:val="right"/>
      <w:pPr>
        <w:ind w:left="4706" w:hanging="180"/>
      </w:pPr>
    </w:lvl>
    <w:lvl w:ilvl="6" w:tplc="0407000F" w:tentative="1">
      <w:start w:val="1"/>
      <w:numFmt w:val="decimal"/>
      <w:lvlText w:val="%7."/>
      <w:lvlJc w:val="left"/>
      <w:pPr>
        <w:ind w:left="5426" w:hanging="360"/>
      </w:pPr>
    </w:lvl>
    <w:lvl w:ilvl="7" w:tplc="04070019" w:tentative="1">
      <w:start w:val="1"/>
      <w:numFmt w:val="lowerLetter"/>
      <w:lvlText w:val="%8."/>
      <w:lvlJc w:val="left"/>
      <w:pPr>
        <w:ind w:left="6146" w:hanging="360"/>
      </w:pPr>
    </w:lvl>
    <w:lvl w:ilvl="8" w:tplc="0407001B" w:tentative="1">
      <w:start w:val="1"/>
      <w:numFmt w:val="lowerRoman"/>
      <w:lvlText w:val="%9."/>
      <w:lvlJc w:val="right"/>
      <w:pPr>
        <w:ind w:left="6866" w:hanging="180"/>
      </w:pPr>
    </w:lvl>
  </w:abstractNum>
  <w:abstractNum w:abstractNumId="36">
    <w:nsid w:val="4ABD78AF"/>
    <w:multiLevelType w:val="hybridMultilevel"/>
    <w:tmpl w:val="2CB6A37A"/>
    <w:lvl w:ilvl="0" w:tplc="442A8E3C">
      <w:start w:val="1"/>
      <w:numFmt w:val="lowerLetter"/>
      <w:lvlText w:val="(%1)"/>
      <w:lvlJc w:val="left"/>
      <w:pPr>
        <w:tabs>
          <w:tab w:val="num" w:pos="360"/>
        </w:tabs>
        <w:ind w:left="360" w:hanging="360"/>
      </w:pPr>
      <w:rPr>
        <w:rFonts w:hint="default"/>
        <w:b w:val="0"/>
        <w:i w:val="0"/>
        <w:sz w:val="16"/>
      </w:rPr>
    </w:lvl>
    <w:lvl w:ilvl="1" w:tplc="7D222606">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nsid w:val="4C5A682C"/>
    <w:multiLevelType w:val="hybridMultilevel"/>
    <w:tmpl w:val="690E9F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50C134FB"/>
    <w:multiLevelType w:val="hybridMultilevel"/>
    <w:tmpl w:val="780AB0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50D66E6F"/>
    <w:multiLevelType w:val="hybridMultilevel"/>
    <w:tmpl w:val="AF5ABB40"/>
    <w:lvl w:ilvl="0" w:tplc="442A8E3C">
      <w:start w:val="1"/>
      <w:numFmt w:val="lowerLetter"/>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51DD47DD"/>
    <w:multiLevelType w:val="hybridMultilevel"/>
    <w:tmpl w:val="18EA3E68"/>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nsid w:val="52276CC2"/>
    <w:multiLevelType w:val="hybridMultilevel"/>
    <w:tmpl w:val="7D2474B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nsid w:val="56443413"/>
    <w:multiLevelType w:val="hybridMultilevel"/>
    <w:tmpl w:val="CFDEEDD8"/>
    <w:lvl w:ilvl="0" w:tplc="442A8E3C">
      <w:start w:val="1"/>
      <w:numFmt w:val="lowerLetter"/>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nsid w:val="587C659B"/>
    <w:multiLevelType w:val="hybridMultilevel"/>
    <w:tmpl w:val="7F36B4F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nsid w:val="59F12902"/>
    <w:multiLevelType w:val="hybridMultilevel"/>
    <w:tmpl w:val="BF0CD9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5AE71F9F"/>
    <w:multiLevelType w:val="hybridMultilevel"/>
    <w:tmpl w:val="983A57D6"/>
    <w:lvl w:ilvl="0" w:tplc="442A8E3C">
      <w:start w:val="1"/>
      <w:numFmt w:val="lowerLetter"/>
      <w:lvlText w:val="(%1)"/>
      <w:lvlJc w:val="left"/>
      <w:pPr>
        <w:tabs>
          <w:tab w:val="num" w:pos="360"/>
        </w:tabs>
        <w:ind w:left="360" w:hanging="360"/>
      </w:pPr>
      <w:rPr>
        <w:rFonts w:hint="default"/>
        <w:b w:val="0"/>
        <w:i w:val="0"/>
        <w:sz w:val="16"/>
      </w:rPr>
    </w:lvl>
    <w:lvl w:ilvl="1" w:tplc="7D222606">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nsid w:val="5D695341"/>
    <w:multiLevelType w:val="hybridMultilevel"/>
    <w:tmpl w:val="684CA61E"/>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7">
    <w:nsid w:val="5D7B0F6A"/>
    <w:multiLevelType w:val="hybridMultilevel"/>
    <w:tmpl w:val="FFA40180"/>
    <w:lvl w:ilvl="0" w:tplc="442A8E3C">
      <w:start w:val="1"/>
      <w:numFmt w:val="lowerLetter"/>
      <w:lvlText w:val="(%1)"/>
      <w:lvlJc w:val="left"/>
      <w:pPr>
        <w:tabs>
          <w:tab w:val="num" w:pos="360"/>
        </w:tabs>
        <w:ind w:left="360" w:hanging="360"/>
      </w:pPr>
      <w:rPr>
        <w:rFonts w:hint="default"/>
        <w:b w:val="0"/>
        <w:i w:val="0"/>
        <w:sz w:val="16"/>
      </w:rPr>
    </w:lvl>
    <w:lvl w:ilvl="1" w:tplc="7D222606">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8">
    <w:nsid w:val="5F906291"/>
    <w:multiLevelType w:val="hybridMultilevel"/>
    <w:tmpl w:val="5744227C"/>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60600268"/>
    <w:multiLevelType w:val="hybridMultilevel"/>
    <w:tmpl w:val="0F5478CC"/>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0">
    <w:nsid w:val="63130B9C"/>
    <w:multiLevelType w:val="hybridMultilevel"/>
    <w:tmpl w:val="0B0402DA"/>
    <w:lvl w:ilvl="0" w:tplc="F924711C">
      <w:numFmt w:val="bullet"/>
      <w:lvlText w:val="-"/>
      <w:lvlJc w:val="left"/>
      <w:pPr>
        <w:tabs>
          <w:tab w:val="num" w:pos="360"/>
        </w:tabs>
        <w:ind w:left="360" w:hanging="360"/>
      </w:pPr>
      <w:rPr>
        <w:rFonts w:ascii="Times New Roman" w:eastAsia="Times New Roman" w:hAnsi="Times New Roman" w:cs="Times New Roman"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51">
    <w:nsid w:val="664B2428"/>
    <w:multiLevelType w:val="hybridMultilevel"/>
    <w:tmpl w:val="7D2474B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2">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3">
    <w:nsid w:val="697338D7"/>
    <w:multiLevelType w:val="hybridMultilevel"/>
    <w:tmpl w:val="A224ABB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nsid w:val="6B0E4D59"/>
    <w:multiLevelType w:val="hybridMultilevel"/>
    <w:tmpl w:val="0C92BC08"/>
    <w:lvl w:ilvl="0" w:tplc="F924711C">
      <w:numFmt w:val="bullet"/>
      <w:lvlText w:val="-"/>
      <w:lvlJc w:val="left"/>
      <w:pPr>
        <w:tabs>
          <w:tab w:val="num" w:pos="360"/>
        </w:tabs>
        <w:ind w:left="360" w:hanging="360"/>
      </w:pPr>
      <w:rPr>
        <w:rFonts w:ascii="Times New Roman" w:eastAsia="Times New Roman" w:hAnsi="Times New Roman" w:cs="Times New Roman"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55">
    <w:nsid w:val="6B613077"/>
    <w:multiLevelType w:val="hybridMultilevel"/>
    <w:tmpl w:val="DDDA85D2"/>
    <w:lvl w:ilvl="0" w:tplc="62EE9E2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6">
    <w:nsid w:val="6D0820B6"/>
    <w:multiLevelType w:val="hybridMultilevel"/>
    <w:tmpl w:val="4184BF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nsid w:val="6F5A2B7F"/>
    <w:multiLevelType w:val="hybridMultilevel"/>
    <w:tmpl w:val="C010BF70"/>
    <w:lvl w:ilvl="0" w:tplc="66706732">
      <w:start w:val="2"/>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nsid w:val="7109304D"/>
    <w:multiLevelType w:val="hybridMultilevel"/>
    <w:tmpl w:val="51AE1A2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9">
    <w:nsid w:val="717728F8"/>
    <w:multiLevelType w:val="hybridMultilevel"/>
    <w:tmpl w:val="F0AEDA3A"/>
    <w:lvl w:ilvl="0" w:tplc="F924711C">
      <w:numFmt w:val="bullet"/>
      <w:lvlText w:val="-"/>
      <w:lvlJc w:val="left"/>
      <w:pPr>
        <w:tabs>
          <w:tab w:val="num" w:pos="360"/>
        </w:tabs>
        <w:ind w:left="360" w:hanging="360"/>
      </w:pPr>
      <w:rPr>
        <w:rFonts w:ascii="Times New Roman" w:eastAsia="Times New Roman" w:hAnsi="Times New Roman" w:cs="Times New Roman"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60">
    <w:nsid w:val="71E65FAA"/>
    <w:multiLevelType w:val="hybridMultilevel"/>
    <w:tmpl w:val="A8EA8B8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nsid w:val="77BD5C57"/>
    <w:multiLevelType w:val="hybridMultilevel"/>
    <w:tmpl w:val="6AA48C94"/>
    <w:lvl w:ilvl="0" w:tplc="0407000F">
      <w:start w:val="1"/>
      <w:numFmt w:val="decimal"/>
      <w:lvlText w:val="%1."/>
      <w:lvlJc w:val="left"/>
      <w:pPr>
        <w:tabs>
          <w:tab w:val="num" w:pos="503"/>
        </w:tabs>
        <w:ind w:left="503" w:hanging="360"/>
      </w:pPr>
    </w:lvl>
    <w:lvl w:ilvl="1" w:tplc="699021C0">
      <w:start w:val="1"/>
      <w:numFmt w:val="upperLetter"/>
      <w:lvlText w:val="(%2)"/>
      <w:lvlJc w:val="left"/>
      <w:pPr>
        <w:tabs>
          <w:tab w:val="num" w:pos="1223"/>
        </w:tabs>
        <w:ind w:left="1223" w:hanging="360"/>
      </w:pPr>
      <w:rPr>
        <w:rFonts w:hint="default"/>
        <w:b w:val="0"/>
        <w:i w:val="0"/>
      </w:rPr>
    </w:lvl>
    <w:lvl w:ilvl="2" w:tplc="0407001B" w:tentative="1">
      <w:start w:val="1"/>
      <w:numFmt w:val="lowerRoman"/>
      <w:lvlText w:val="%3."/>
      <w:lvlJc w:val="right"/>
      <w:pPr>
        <w:tabs>
          <w:tab w:val="num" w:pos="1943"/>
        </w:tabs>
        <w:ind w:left="1943" w:hanging="180"/>
      </w:pPr>
    </w:lvl>
    <w:lvl w:ilvl="3" w:tplc="0407000F" w:tentative="1">
      <w:start w:val="1"/>
      <w:numFmt w:val="decimal"/>
      <w:lvlText w:val="%4."/>
      <w:lvlJc w:val="left"/>
      <w:pPr>
        <w:tabs>
          <w:tab w:val="num" w:pos="2663"/>
        </w:tabs>
        <w:ind w:left="2663" w:hanging="360"/>
      </w:pPr>
    </w:lvl>
    <w:lvl w:ilvl="4" w:tplc="04070019" w:tentative="1">
      <w:start w:val="1"/>
      <w:numFmt w:val="lowerLetter"/>
      <w:lvlText w:val="%5."/>
      <w:lvlJc w:val="left"/>
      <w:pPr>
        <w:tabs>
          <w:tab w:val="num" w:pos="3383"/>
        </w:tabs>
        <w:ind w:left="3383" w:hanging="360"/>
      </w:pPr>
    </w:lvl>
    <w:lvl w:ilvl="5" w:tplc="0407001B" w:tentative="1">
      <w:start w:val="1"/>
      <w:numFmt w:val="lowerRoman"/>
      <w:lvlText w:val="%6."/>
      <w:lvlJc w:val="right"/>
      <w:pPr>
        <w:tabs>
          <w:tab w:val="num" w:pos="4103"/>
        </w:tabs>
        <w:ind w:left="4103" w:hanging="180"/>
      </w:pPr>
    </w:lvl>
    <w:lvl w:ilvl="6" w:tplc="0407000F" w:tentative="1">
      <w:start w:val="1"/>
      <w:numFmt w:val="decimal"/>
      <w:lvlText w:val="%7."/>
      <w:lvlJc w:val="left"/>
      <w:pPr>
        <w:tabs>
          <w:tab w:val="num" w:pos="4823"/>
        </w:tabs>
        <w:ind w:left="4823" w:hanging="360"/>
      </w:pPr>
    </w:lvl>
    <w:lvl w:ilvl="7" w:tplc="04070019" w:tentative="1">
      <w:start w:val="1"/>
      <w:numFmt w:val="lowerLetter"/>
      <w:lvlText w:val="%8."/>
      <w:lvlJc w:val="left"/>
      <w:pPr>
        <w:tabs>
          <w:tab w:val="num" w:pos="5543"/>
        </w:tabs>
        <w:ind w:left="5543" w:hanging="360"/>
      </w:pPr>
    </w:lvl>
    <w:lvl w:ilvl="8" w:tplc="0407001B" w:tentative="1">
      <w:start w:val="1"/>
      <w:numFmt w:val="lowerRoman"/>
      <w:lvlText w:val="%9."/>
      <w:lvlJc w:val="right"/>
      <w:pPr>
        <w:tabs>
          <w:tab w:val="num" w:pos="6263"/>
        </w:tabs>
        <w:ind w:left="6263" w:hanging="180"/>
      </w:pPr>
    </w:lvl>
  </w:abstractNum>
  <w:abstractNum w:abstractNumId="62">
    <w:nsid w:val="78DC5A76"/>
    <w:multiLevelType w:val="hybridMultilevel"/>
    <w:tmpl w:val="4C5CFE38"/>
    <w:lvl w:ilvl="0" w:tplc="9E2227AE">
      <w:start w:val="14"/>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3">
    <w:nsid w:val="7CE478FA"/>
    <w:multiLevelType w:val="hybridMultilevel"/>
    <w:tmpl w:val="E79CC8BA"/>
    <w:lvl w:ilvl="0" w:tplc="442A8E3C">
      <w:start w:val="1"/>
      <w:numFmt w:val="lowerLetter"/>
      <w:lvlText w:val="(%1)"/>
      <w:lvlJc w:val="left"/>
      <w:pPr>
        <w:tabs>
          <w:tab w:val="num" w:pos="360"/>
        </w:tabs>
        <w:ind w:left="360" w:hanging="360"/>
      </w:pPr>
      <w:rPr>
        <w:rFonts w:hint="default"/>
        <w:b w:val="0"/>
        <w:i w:val="0"/>
        <w:sz w:val="16"/>
      </w:rPr>
    </w:lvl>
    <w:lvl w:ilvl="1" w:tplc="7D222606">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4">
    <w:nsid w:val="7EFB48F5"/>
    <w:multiLevelType w:val="hybridMultilevel"/>
    <w:tmpl w:val="483221D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nsid w:val="7F0A081B"/>
    <w:multiLevelType w:val="hybridMultilevel"/>
    <w:tmpl w:val="27AEB5A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52"/>
  </w:num>
  <w:num w:numId="3">
    <w:abstractNumId w:val="9"/>
  </w:num>
  <w:num w:numId="4">
    <w:abstractNumId w:val="62"/>
  </w:num>
  <w:num w:numId="5">
    <w:abstractNumId w:val="34"/>
  </w:num>
  <w:num w:numId="6">
    <w:abstractNumId w:val="26"/>
  </w:num>
  <w:num w:numId="7">
    <w:abstractNumId w:val="32"/>
  </w:num>
  <w:num w:numId="8">
    <w:abstractNumId w:val="10"/>
  </w:num>
  <w:num w:numId="9">
    <w:abstractNumId w:val="20"/>
  </w:num>
  <w:num w:numId="10">
    <w:abstractNumId w:val="14"/>
  </w:num>
  <w:num w:numId="11">
    <w:abstractNumId w:val="54"/>
  </w:num>
  <w:num w:numId="12">
    <w:abstractNumId w:val="31"/>
  </w:num>
  <w:num w:numId="13">
    <w:abstractNumId w:val="33"/>
  </w:num>
  <w:num w:numId="14">
    <w:abstractNumId w:val="59"/>
  </w:num>
  <w:num w:numId="15">
    <w:abstractNumId w:val="50"/>
  </w:num>
  <w:num w:numId="16">
    <w:abstractNumId w:val="51"/>
  </w:num>
  <w:num w:numId="17">
    <w:abstractNumId w:val="49"/>
  </w:num>
  <w:num w:numId="18">
    <w:abstractNumId w:val="40"/>
  </w:num>
  <w:num w:numId="19">
    <w:abstractNumId w:val="3"/>
  </w:num>
  <w:num w:numId="20">
    <w:abstractNumId w:val="55"/>
  </w:num>
  <w:num w:numId="21">
    <w:abstractNumId w:val="13"/>
  </w:num>
  <w:num w:numId="22">
    <w:abstractNumId w:val="6"/>
  </w:num>
  <w:num w:numId="23">
    <w:abstractNumId w:val="46"/>
  </w:num>
  <w:num w:numId="24">
    <w:abstractNumId w:val="17"/>
  </w:num>
  <w:num w:numId="25">
    <w:abstractNumId w:val="58"/>
  </w:num>
  <w:num w:numId="26">
    <w:abstractNumId w:val="1"/>
  </w:num>
  <w:num w:numId="27">
    <w:abstractNumId w:val="16"/>
  </w:num>
  <w:num w:numId="28">
    <w:abstractNumId w:val="60"/>
  </w:num>
  <w:num w:numId="29">
    <w:abstractNumId w:val="19"/>
  </w:num>
  <w:num w:numId="30">
    <w:abstractNumId w:val="21"/>
  </w:num>
  <w:num w:numId="31">
    <w:abstractNumId w:val="15"/>
  </w:num>
  <w:num w:numId="32">
    <w:abstractNumId w:val="2"/>
  </w:num>
  <w:num w:numId="33">
    <w:abstractNumId w:val="23"/>
  </w:num>
  <w:num w:numId="34">
    <w:abstractNumId w:val="65"/>
  </w:num>
  <w:num w:numId="35">
    <w:abstractNumId w:val="43"/>
  </w:num>
  <w:num w:numId="36">
    <w:abstractNumId w:val="0"/>
  </w:num>
  <w:num w:numId="37">
    <w:abstractNumId w:val="25"/>
  </w:num>
  <w:num w:numId="38">
    <w:abstractNumId w:val="42"/>
  </w:num>
  <w:num w:numId="39">
    <w:abstractNumId w:val="24"/>
  </w:num>
  <w:num w:numId="40">
    <w:abstractNumId w:val="47"/>
  </w:num>
  <w:num w:numId="41">
    <w:abstractNumId w:val="39"/>
  </w:num>
  <w:num w:numId="42">
    <w:abstractNumId w:val="18"/>
  </w:num>
  <w:num w:numId="43">
    <w:abstractNumId w:val="63"/>
  </w:num>
  <w:num w:numId="44">
    <w:abstractNumId w:val="4"/>
  </w:num>
  <w:num w:numId="45">
    <w:abstractNumId w:val="7"/>
  </w:num>
  <w:num w:numId="46">
    <w:abstractNumId w:val="36"/>
  </w:num>
  <w:num w:numId="47">
    <w:abstractNumId w:val="30"/>
  </w:num>
  <w:num w:numId="48">
    <w:abstractNumId w:val="45"/>
  </w:num>
  <w:num w:numId="49">
    <w:abstractNumId w:val="8"/>
  </w:num>
  <w:num w:numId="50">
    <w:abstractNumId w:val="11"/>
  </w:num>
  <w:num w:numId="51">
    <w:abstractNumId w:val="52"/>
  </w:num>
  <w:num w:numId="52">
    <w:abstractNumId w:val="53"/>
  </w:num>
  <w:num w:numId="53">
    <w:abstractNumId w:val="5"/>
  </w:num>
  <w:num w:numId="54">
    <w:abstractNumId w:val="38"/>
  </w:num>
  <w:num w:numId="55">
    <w:abstractNumId w:val="56"/>
  </w:num>
  <w:num w:numId="56">
    <w:abstractNumId w:val="27"/>
  </w:num>
  <w:num w:numId="57">
    <w:abstractNumId w:val="37"/>
  </w:num>
  <w:num w:numId="58">
    <w:abstractNumId w:val="29"/>
  </w:num>
  <w:num w:numId="59">
    <w:abstractNumId w:val="22"/>
  </w:num>
  <w:num w:numId="60">
    <w:abstractNumId w:val="35"/>
  </w:num>
  <w:num w:numId="61">
    <w:abstractNumId w:val="29"/>
  </w:num>
  <w:num w:numId="62">
    <w:abstractNumId w:val="41"/>
  </w:num>
  <w:num w:numId="63">
    <w:abstractNumId w:val="52"/>
  </w:num>
  <w:num w:numId="64">
    <w:abstractNumId w:val="52"/>
  </w:num>
  <w:num w:numId="65">
    <w:abstractNumId w:val="52"/>
  </w:num>
  <w:num w:numId="66">
    <w:abstractNumId w:val="52"/>
  </w:num>
  <w:num w:numId="67">
    <w:abstractNumId w:val="28"/>
  </w:num>
  <w:num w:numId="68">
    <w:abstractNumId w:val="57"/>
  </w:num>
  <w:num w:numId="69">
    <w:abstractNumId w:val="48"/>
  </w:num>
  <w:num w:numId="70">
    <w:abstractNumId w:val="64"/>
  </w:num>
  <w:num w:numId="71">
    <w:abstractNumId w:val="44"/>
  </w:num>
  <w:num w:numId="72">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237"/>
  <w:drawingGridVerticalSpacing w:val="120"/>
  <w:displayHorizontalDrawingGridEvery w:val="0"/>
  <w:displayVerticalDrawingGridEvery w:val="3"/>
  <w:characterSpacingControl w:val="compressPunctuation"/>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0DCE"/>
    <w:rsid w:val="00000483"/>
    <w:rsid w:val="000008AA"/>
    <w:rsid w:val="00000E0E"/>
    <w:rsid w:val="000012BA"/>
    <w:rsid w:val="0000237F"/>
    <w:rsid w:val="000028A0"/>
    <w:rsid w:val="000036C8"/>
    <w:rsid w:val="00003CC3"/>
    <w:rsid w:val="0000443A"/>
    <w:rsid w:val="000051C7"/>
    <w:rsid w:val="000071F9"/>
    <w:rsid w:val="00007570"/>
    <w:rsid w:val="00010392"/>
    <w:rsid w:val="00011EF4"/>
    <w:rsid w:val="00012890"/>
    <w:rsid w:val="00012C8E"/>
    <w:rsid w:val="00014DE6"/>
    <w:rsid w:val="00020138"/>
    <w:rsid w:val="000234F5"/>
    <w:rsid w:val="00023566"/>
    <w:rsid w:val="0002466B"/>
    <w:rsid w:val="000247E3"/>
    <w:rsid w:val="00025656"/>
    <w:rsid w:val="00025668"/>
    <w:rsid w:val="00025833"/>
    <w:rsid w:val="000259E9"/>
    <w:rsid w:val="0002711D"/>
    <w:rsid w:val="00027224"/>
    <w:rsid w:val="000277F1"/>
    <w:rsid w:val="0003045B"/>
    <w:rsid w:val="000308DC"/>
    <w:rsid w:val="00031E60"/>
    <w:rsid w:val="00032535"/>
    <w:rsid w:val="00032F1B"/>
    <w:rsid w:val="00033DB4"/>
    <w:rsid w:val="000343C2"/>
    <w:rsid w:val="000349F2"/>
    <w:rsid w:val="00034B5E"/>
    <w:rsid w:val="0003517A"/>
    <w:rsid w:val="00037856"/>
    <w:rsid w:val="0004031F"/>
    <w:rsid w:val="000404DB"/>
    <w:rsid w:val="00040F27"/>
    <w:rsid w:val="000412A0"/>
    <w:rsid w:val="00041D70"/>
    <w:rsid w:val="00042E8F"/>
    <w:rsid w:val="00044840"/>
    <w:rsid w:val="00044E9B"/>
    <w:rsid w:val="0004507E"/>
    <w:rsid w:val="000450A7"/>
    <w:rsid w:val="00045E1B"/>
    <w:rsid w:val="00046591"/>
    <w:rsid w:val="00046813"/>
    <w:rsid w:val="00046A7A"/>
    <w:rsid w:val="00046B15"/>
    <w:rsid w:val="00046B88"/>
    <w:rsid w:val="00047B04"/>
    <w:rsid w:val="00053569"/>
    <w:rsid w:val="00053643"/>
    <w:rsid w:val="00055729"/>
    <w:rsid w:val="0005583D"/>
    <w:rsid w:val="00055FFC"/>
    <w:rsid w:val="0005638C"/>
    <w:rsid w:val="000568F1"/>
    <w:rsid w:val="00057193"/>
    <w:rsid w:val="00063077"/>
    <w:rsid w:val="0006365D"/>
    <w:rsid w:val="000638F1"/>
    <w:rsid w:val="0006528C"/>
    <w:rsid w:val="00065AC3"/>
    <w:rsid w:val="00066FBB"/>
    <w:rsid w:val="00067929"/>
    <w:rsid w:val="00070F83"/>
    <w:rsid w:val="00071679"/>
    <w:rsid w:val="000720BF"/>
    <w:rsid w:val="0007252E"/>
    <w:rsid w:val="00073D53"/>
    <w:rsid w:val="0007533D"/>
    <w:rsid w:val="00075C3A"/>
    <w:rsid w:val="00075C61"/>
    <w:rsid w:val="00075F77"/>
    <w:rsid w:val="00075F9B"/>
    <w:rsid w:val="000760BB"/>
    <w:rsid w:val="00076408"/>
    <w:rsid w:val="00080325"/>
    <w:rsid w:val="000804B3"/>
    <w:rsid w:val="00080D92"/>
    <w:rsid w:val="0008110B"/>
    <w:rsid w:val="00081F60"/>
    <w:rsid w:val="00083A7F"/>
    <w:rsid w:val="00083C9F"/>
    <w:rsid w:val="000847BE"/>
    <w:rsid w:val="00084A9A"/>
    <w:rsid w:val="0008763B"/>
    <w:rsid w:val="000905E6"/>
    <w:rsid w:val="00091240"/>
    <w:rsid w:val="00091E50"/>
    <w:rsid w:val="00091F1C"/>
    <w:rsid w:val="0009324C"/>
    <w:rsid w:val="00093754"/>
    <w:rsid w:val="00094499"/>
    <w:rsid w:val="0009780F"/>
    <w:rsid w:val="000979A8"/>
    <w:rsid w:val="00097B0B"/>
    <w:rsid w:val="000A088F"/>
    <w:rsid w:val="000A0F61"/>
    <w:rsid w:val="000A15BD"/>
    <w:rsid w:val="000A17D2"/>
    <w:rsid w:val="000A2462"/>
    <w:rsid w:val="000A2E16"/>
    <w:rsid w:val="000A4CDD"/>
    <w:rsid w:val="000A4CEB"/>
    <w:rsid w:val="000A4FA3"/>
    <w:rsid w:val="000A6364"/>
    <w:rsid w:val="000A7B7F"/>
    <w:rsid w:val="000A7BE9"/>
    <w:rsid w:val="000A7ED3"/>
    <w:rsid w:val="000B0F5A"/>
    <w:rsid w:val="000B179A"/>
    <w:rsid w:val="000B2CCA"/>
    <w:rsid w:val="000B2D69"/>
    <w:rsid w:val="000B48EB"/>
    <w:rsid w:val="000B4CFA"/>
    <w:rsid w:val="000B6DB4"/>
    <w:rsid w:val="000C06D9"/>
    <w:rsid w:val="000C1B0D"/>
    <w:rsid w:val="000C1E34"/>
    <w:rsid w:val="000C1FAD"/>
    <w:rsid w:val="000C2174"/>
    <w:rsid w:val="000C28A7"/>
    <w:rsid w:val="000C3A5C"/>
    <w:rsid w:val="000C3E7E"/>
    <w:rsid w:val="000C5F45"/>
    <w:rsid w:val="000C69F0"/>
    <w:rsid w:val="000C6DC7"/>
    <w:rsid w:val="000C6EA7"/>
    <w:rsid w:val="000C6FCD"/>
    <w:rsid w:val="000D1B16"/>
    <w:rsid w:val="000D2982"/>
    <w:rsid w:val="000D35FE"/>
    <w:rsid w:val="000D3CB0"/>
    <w:rsid w:val="000D3DAE"/>
    <w:rsid w:val="000D4145"/>
    <w:rsid w:val="000D4F17"/>
    <w:rsid w:val="000D5007"/>
    <w:rsid w:val="000D5CAD"/>
    <w:rsid w:val="000E23C1"/>
    <w:rsid w:val="000E270D"/>
    <w:rsid w:val="000E27D0"/>
    <w:rsid w:val="000E2EC6"/>
    <w:rsid w:val="000E3C18"/>
    <w:rsid w:val="000E4758"/>
    <w:rsid w:val="000E4A96"/>
    <w:rsid w:val="000E4BE8"/>
    <w:rsid w:val="000E624D"/>
    <w:rsid w:val="000E7423"/>
    <w:rsid w:val="000E7536"/>
    <w:rsid w:val="000E786A"/>
    <w:rsid w:val="000F0317"/>
    <w:rsid w:val="000F1CF0"/>
    <w:rsid w:val="000F23E7"/>
    <w:rsid w:val="000F3084"/>
    <w:rsid w:val="000F3415"/>
    <w:rsid w:val="000F3E70"/>
    <w:rsid w:val="000F4339"/>
    <w:rsid w:val="000F443F"/>
    <w:rsid w:val="000F46AE"/>
    <w:rsid w:val="000F48A4"/>
    <w:rsid w:val="000F543D"/>
    <w:rsid w:val="000F5552"/>
    <w:rsid w:val="000F586A"/>
    <w:rsid w:val="000F5BC9"/>
    <w:rsid w:val="000F602A"/>
    <w:rsid w:val="000F6F02"/>
    <w:rsid w:val="00101144"/>
    <w:rsid w:val="00101344"/>
    <w:rsid w:val="001017BE"/>
    <w:rsid w:val="001022D0"/>
    <w:rsid w:val="00102927"/>
    <w:rsid w:val="00102C31"/>
    <w:rsid w:val="00102E20"/>
    <w:rsid w:val="00103034"/>
    <w:rsid w:val="00103498"/>
    <w:rsid w:val="00106FE1"/>
    <w:rsid w:val="001103AE"/>
    <w:rsid w:val="00111E12"/>
    <w:rsid w:val="0011287F"/>
    <w:rsid w:val="00112A8D"/>
    <w:rsid w:val="00112DFD"/>
    <w:rsid w:val="00113A4A"/>
    <w:rsid w:val="00113ECF"/>
    <w:rsid w:val="00114641"/>
    <w:rsid w:val="001155B3"/>
    <w:rsid w:val="001156F5"/>
    <w:rsid w:val="00115E3C"/>
    <w:rsid w:val="00115E98"/>
    <w:rsid w:val="0011653D"/>
    <w:rsid w:val="001172D3"/>
    <w:rsid w:val="00121B75"/>
    <w:rsid w:val="00121CBD"/>
    <w:rsid w:val="00121E73"/>
    <w:rsid w:val="00122879"/>
    <w:rsid w:val="00122B3D"/>
    <w:rsid w:val="00122CFA"/>
    <w:rsid w:val="00123258"/>
    <w:rsid w:val="00125DD0"/>
    <w:rsid w:val="001268A4"/>
    <w:rsid w:val="00130572"/>
    <w:rsid w:val="00131042"/>
    <w:rsid w:val="001318EE"/>
    <w:rsid w:val="00132047"/>
    <w:rsid w:val="00132794"/>
    <w:rsid w:val="00132C1B"/>
    <w:rsid w:val="00132E3A"/>
    <w:rsid w:val="001335A8"/>
    <w:rsid w:val="001341E6"/>
    <w:rsid w:val="00134419"/>
    <w:rsid w:val="001348D6"/>
    <w:rsid w:val="00134B79"/>
    <w:rsid w:val="00135552"/>
    <w:rsid w:val="00135848"/>
    <w:rsid w:val="00135BCC"/>
    <w:rsid w:val="0013770D"/>
    <w:rsid w:val="00137BFD"/>
    <w:rsid w:val="00137D20"/>
    <w:rsid w:val="001400D1"/>
    <w:rsid w:val="0014068B"/>
    <w:rsid w:val="00140879"/>
    <w:rsid w:val="00140EC6"/>
    <w:rsid w:val="00143339"/>
    <w:rsid w:val="001443A0"/>
    <w:rsid w:val="00144A28"/>
    <w:rsid w:val="00145AFA"/>
    <w:rsid w:val="00145B57"/>
    <w:rsid w:val="00150F9C"/>
    <w:rsid w:val="00151E48"/>
    <w:rsid w:val="0015298A"/>
    <w:rsid w:val="00152FB8"/>
    <w:rsid w:val="00153073"/>
    <w:rsid w:val="001530BC"/>
    <w:rsid w:val="001530C4"/>
    <w:rsid w:val="00153228"/>
    <w:rsid w:val="00154089"/>
    <w:rsid w:val="001544BA"/>
    <w:rsid w:val="001551E7"/>
    <w:rsid w:val="0015522B"/>
    <w:rsid w:val="00155896"/>
    <w:rsid w:val="001560D2"/>
    <w:rsid w:val="0015625D"/>
    <w:rsid w:val="00156516"/>
    <w:rsid w:val="001566D0"/>
    <w:rsid w:val="00156AA1"/>
    <w:rsid w:val="00156C73"/>
    <w:rsid w:val="00156E74"/>
    <w:rsid w:val="00157A7F"/>
    <w:rsid w:val="00157C75"/>
    <w:rsid w:val="00160963"/>
    <w:rsid w:val="00160A93"/>
    <w:rsid w:val="00161239"/>
    <w:rsid w:val="00161BA2"/>
    <w:rsid w:val="001633C2"/>
    <w:rsid w:val="001640B2"/>
    <w:rsid w:val="00164244"/>
    <w:rsid w:val="001648DC"/>
    <w:rsid w:val="00164E73"/>
    <w:rsid w:val="001655B6"/>
    <w:rsid w:val="00165C8C"/>
    <w:rsid w:val="00166EBD"/>
    <w:rsid w:val="00166F06"/>
    <w:rsid w:val="00171C9F"/>
    <w:rsid w:val="00172DDE"/>
    <w:rsid w:val="001737F7"/>
    <w:rsid w:val="00173E7B"/>
    <w:rsid w:val="00173F07"/>
    <w:rsid w:val="00174FD0"/>
    <w:rsid w:val="001752A6"/>
    <w:rsid w:val="0017603B"/>
    <w:rsid w:val="001766F0"/>
    <w:rsid w:val="00181EF8"/>
    <w:rsid w:val="001825B7"/>
    <w:rsid w:val="00182778"/>
    <w:rsid w:val="00182781"/>
    <w:rsid w:val="00182C6A"/>
    <w:rsid w:val="001837D2"/>
    <w:rsid w:val="0018387A"/>
    <w:rsid w:val="001844D5"/>
    <w:rsid w:val="00184846"/>
    <w:rsid w:val="00184974"/>
    <w:rsid w:val="001851C0"/>
    <w:rsid w:val="00185529"/>
    <w:rsid w:val="00186418"/>
    <w:rsid w:val="00186596"/>
    <w:rsid w:val="00186DEA"/>
    <w:rsid w:val="001879EB"/>
    <w:rsid w:val="001916C9"/>
    <w:rsid w:val="00191EA2"/>
    <w:rsid w:val="00192279"/>
    <w:rsid w:val="00192921"/>
    <w:rsid w:val="001929C2"/>
    <w:rsid w:val="00192B5F"/>
    <w:rsid w:val="00193E3B"/>
    <w:rsid w:val="0019402A"/>
    <w:rsid w:val="001940D7"/>
    <w:rsid w:val="00195894"/>
    <w:rsid w:val="00197183"/>
    <w:rsid w:val="00197F1E"/>
    <w:rsid w:val="001A01A1"/>
    <w:rsid w:val="001A1DEE"/>
    <w:rsid w:val="001A23C6"/>
    <w:rsid w:val="001A28D9"/>
    <w:rsid w:val="001A29A2"/>
    <w:rsid w:val="001A44CD"/>
    <w:rsid w:val="001A47C7"/>
    <w:rsid w:val="001A59FE"/>
    <w:rsid w:val="001A6737"/>
    <w:rsid w:val="001A6E7D"/>
    <w:rsid w:val="001A7541"/>
    <w:rsid w:val="001B17B9"/>
    <w:rsid w:val="001B21D0"/>
    <w:rsid w:val="001B26B1"/>
    <w:rsid w:val="001B2D85"/>
    <w:rsid w:val="001B35EC"/>
    <w:rsid w:val="001B3EEC"/>
    <w:rsid w:val="001B420A"/>
    <w:rsid w:val="001B458B"/>
    <w:rsid w:val="001B47DE"/>
    <w:rsid w:val="001B5F57"/>
    <w:rsid w:val="001B6DB4"/>
    <w:rsid w:val="001B7B5A"/>
    <w:rsid w:val="001C030F"/>
    <w:rsid w:val="001C0773"/>
    <w:rsid w:val="001C1B58"/>
    <w:rsid w:val="001C2C92"/>
    <w:rsid w:val="001C2D89"/>
    <w:rsid w:val="001C3437"/>
    <w:rsid w:val="001C34E9"/>
    <w:rsid w:val="001C354D"/>
    <w:rsid w:val="001C374A"/>
    <w:rsid w:val="001C424C"/>
    <w:rsid w:val="001C4A58"/>
    <w:rsid w:val="001C4C6F"/>
    <w:rsid w:val="001C4C79"/>
    <w:rsid w:val="001C57E7"/>
    <w:rsid w:val="001C5FCD"/>
    <w:rsid w:val="001C6FB0"/>
    <w:rsid w:val="001D0361"/>
    <w:rsid w:val="001D0567"/>
    <w:rsid w:val="001D1863"/>
    <w:rsid w:val="001D25B5"/>
    <w:rsid w:val="001D26DC"/>
    <w:rsid w:val="001D5556"/>
    <w:rsid w:val="001D5D8B"/>
    <w:rsid w:val="001D5E51"/>
    <w:rsid w:val="001D649D"/>
    <w:rsid w:val="001D702F"/>
    <w:rsid w:val="001D7143"/>
    <w:rsid w:val="001E0492"/>
    <w:rsid w:val="001E0DA3"/>
    <w:rsid w:val="001E10D0"/>
    <w:rsid w:val="001E163B"/>
    <w:rsid w:val="001E2C65"/>
    <w:rsid w:val="001E371A"/>
    <w:rsid w:val="001E3C28"/>
    <w:rsid w:val="001E3E75"/>
    <w:rsid w:val="001E47DA"/>
    <w:rsid w:val="001E48AE"/>
    <w:rsid w:val="001E4CBB"/>
    <w:rsid w:val="001E54E3"/>
    <w:rsid w:val="001E606B"/>
    <w:rsid w:val="001E6C6A"/>
    <w:rsid w:val="001E74B7"/>
    <w:rsid w:val="001F070B"/>
    <w:rsid w:val="001F181D"/>
    <w:rsid w:val="001F1F81"/>
    <w:rsid w:val="001F2F43"/>
    <w:rsid w:val="001F3DE6"/>
    <w:rsid w:val="001F3FE3"/>
    <w:rsid w:val="001F413C"/>
    <w:rsid w:val="001F6207"/>
    <w:rsid w:val="001F6BA1"/>
    <w:rsid w:val="001F6EA0"/>
    <w:rsid w:val="001F7729"/>
    <w:rsid w:val="001F7A2A"/>
    <w:rsid w:val="0020083E"/>
    <w:rsid w:val="00200884"/>
    <w:rsid w:val="0020112F"/>
    <w:rsid w:val="00201DFA"/>
    <w:rsid w:val="00202083"/>
    <w:rsid w:val="0020337C"/>
    <w:rsid w:val="0020386E"/>
    <w:rsid w:val="00203E56"/>
    <w:rsid w:val="0020432D"/>
    <w:rsid w:val="00205BB3"/>
    <w:rsid w:val="00206019"/>
    <w:rsid w:val="00206776"/>
    <w:rsid w:val="00206D3B"/>
    <w:rsid w:val="0020757E"/>
    <w:rsid w:val="00210025"/>
    <w:rsid w:val="00210ABC"/>
    <w:rsid w:val="002122EF"/>
    <w:rsid w:val="002128A0"/>
    <w:rsid w:val="0021314D"/>
    <w:rsid w:val="002133F4"/>
    <w:rsid w:val="002134F4"/>
    <w:rsid w:val="0021503D"/>
    <w:rsid w:val="002159AB"/>
    <w:rsid w:val="0021602A"/>
    <w:rsid w:val="00216B62"/>
    <w:rsid w:val="00217742"/>
    <w:rsid w:val="0021782F"/>
    <w:rsid w:val="00220259"/>
    <w:rsid w:val="00220747"/>
    <w:rsid w:val="00220CBF"/>
    <w:rsid w:val="00220F4F"/>
    <w:rsid w:val="002211BA"/>
    <w:rsid w:val="00221498"/>
    <w:rsid w:val="00222646"/>
    <w:rsid w:val="0022331A"/>
    <w:rsid w:val="00224A60"/>
    <w:rsid w:val="00225D27"/>
    <w:rsid w:val="00226464"/>
    <w:rsid w:val="002277AC"/>
    <w:rsid w:val="00230C3A"/>
    <w:rsid w:val="002316DE"/>
    <w:rsid w:val="00231B0C"/>
    <w:rsid w:val="002324AA"/>
    <w:rsid w:val="002339DF"/>
    <w:rsid w:val="00233EA6"/>
    <w:rsid w:val="002345B8"/>
    <w:rsid w:val="00234831"/>
    <w:rsid w:val="002368BB"/>
    <w:rsid w:val="0023695B"/>
    <w:rsid w:val="00237D6D"/>
    <w:rsid w:val="00240BB0"/>
    <w:rsid w:val="00241656"/>
    <w:rsid w:val="00241766"/>
    <w:rsid w:val="00241A43"/>
    <w:rsid w:val="00241B92"/>
    <w:rsid w:val="002426EE"/>
    <w:rsid w:val="00243D0E"/>
    <w:rsid w:val="00243E4D"/>
    <w:rsid w:val="002446D3"/>
    <w:rsid w:val="00244917"/>
    <w:rsid w:val="00244CFD"/>
    <w:rsid w:val="00246A0E"/>
    <w:rsid w:val="002470E8"/>
    <w:rsid w:val="002478B5"/>
    <w:rsid w:val="00250416"/>
    <w:rsid w:val="00250BD1"/>
    <w:rsid w:val="00251851"/>
    <w:rsid w:val="00251D38"/>
    <w:rsid w:val="00251E4F"/>
    <w:rsid w:val="00252DC9"/>
    <w:rsid w:val="00252F28"/>
    <w:rsid w:val="00253302"/>
    <w:rsid w:val="002544C0"/>
    <w:rsid w:val="00254506"/>
    <w:rsid w:val="0025486C"/>
    <w:rsid w:val="00255B47"/>
    <w:rsid w:val="002561B9"/>
    <w:rsid w:val="00256745"/>
    <w:rsid w:val="00256A20"/>
    <w:rsid w:val="0025725A"/>
    <w:rsid w:val="002572A7"/>
    <w:rsid w:val="00257E40"/>
    <w:rsid w:val="0026026B"/>
    <w:rsid w:val="002602EE"/>
    <w:rsid w:val="002604C7"/>
    <w:rsid w:val="002612D6"/>
    <w:rsid w:val="00261500"/>
    <w:rsid w:val="002625D5"/>
    <w:rsid w:val="00262839"/>
    <w:rsid w:val="00262880"/>
    <w:rsid w:val="00264340"/>
    <w:rsid w:val="002653AE"/>
    <w:rsid w:val="002659C5"/>
    <w:rsid w:val="00265C81"/>
    <w:rsid w:val="00265D51"/>
    <w:rsid w:val="00271118"/>
    <w:rsid w:val="0027154C"/>
    <w:rsid w:val="00273382"/>
    <w:rsid w:val="00273FBE"/>
    <w:rsid w:val="0027522B"/>
    <w:rsid w:val="00275696"/>
    <w:rsid w:val="0027590E"/>
    <w:rsid w:val="00275A79"/>
    <w:rsid w:val="00275A7C"/>
    <w:rsid w:val="00275FA0"/>
    <w:rsid w:val="002778C4"/>
    <w:rsid w:val="00280454"/>
    <w:rsid w:val="002819B8"/>
    <w:rsid w:val="0028351B"/>
    <w:rsid w:val="00283613"/>
    <w:rsid w:val="00283D6A"/>
    <w:rsid w:val="00283EFE"/>
    <w:rsid w:val="002840A4"/>
    <w:rsid w:val="0028422C"/>
    <w:rsid w:val="0028532A"/>
    <w:rsid w:val="002861E6"/>
    <w:rsid w:val="002861F4"/>
    <w:rsid w:val="00287D5C"/>
    <w:rsid w:val="0029071B"/>
    <w:rsid w:val="00290F59"/>
    <w:rsid w:val="002914D8"/>
    <w:rsid w:val="00293F6C"/>
    <w:rsid w:val="00294089"/>
    <w:rsid w:val="00294542"/>
    <w:rsid w:val="00297A93"/>
    <w:rsid w:val="00297ACC"/>
    <w:rsid w:val="00297DC7"/>
    <w:rsid w:val="002A0E67"/>
    <w:rsid w:val="002A14BB"/>
    <w:rsid w:val="002A2215"/>
    <w:rsid w:val="002A2D89"/>
    <w:rsid w:val="002A2EB6"/>
    <w:rsid w:val="002A2FFF"/>
    <w:rsid w:val="002A3186"/>
    <w:rsid w:val="002A3694"/>
    <w:rsid w:val="002A4ABD"/>
    <w:rsid w:val="002A5084"/>
    <w:rsid w:val="002A55BF"/>
    <w:rsid w:val="002A5A25"/>
    <w:rsid w:val="002A5BBC"/>
    <w:rsid w:val="002A64B6"/>
    <w:rsid w:val="002A6AFB"/>
    <w:rsid w:val="002B3340"/>
    <w:rsid w:val="002B438F"/>
    <w:rsid w:val="002B57B8"/>
    <w:rsid w:val="002B5FEE"/>
    <w:rsid w:val="002B6AC4"/>
    <w:rsid w:val="002B7BBE"/>
    <w:rsid w:val="002C02DD"/>
    <w:rsid w:val="002C051F"/>
    <w:rsid w:val="002C05E3"/>
    <w:rsid w:val="002C199E"/>
    <w:rsid w:val="002C19C4"/>
    <w:rsid w:val="002C2253"/>
    <w:rsid w:val="002C245A"/>
    <w:rsid w:val="002C2A93"/>
    <w:rsid w:val="002C2C63"/>
    <w:rsid w:val="002C301D"/>
    <w:rsid w:val="002C3BC2"/>
    <w:rsid w:val="002C3D53"/>
    <w:rsid w:val="002C4561"/>
    <w:rsid w:val="002C49BD"/>
    <w:rsid w:val="002C49D2"/>
    <w:rsid w:val="002C5307"/>
    <w:rsid w:val="002C53B4"/>
    <w:rsid w:val="002D0178"/>
    <w:rsid w:val="002D07A8"/>
    <w:rsid w:val="002D107C"/>
    <w:rsid w:val="002D3532"/>
    <w:rsid w:val="002D35D2"/>
    <w:rsid w:val="002D3DAD"/>
    <w:rsid w:val="002D3EBC"/>
    <w:rsid w:val="002D47F7"/>
    <w:rsid w:val="002D4B45"/>
    <w:rsid w:val="002D4BA4"/>
    <w:rsid w:val="002D5297"/>
    <w:rsid w:val="002D58F4"/>
    <w:rsid w:val="002D5F36"/>
    <w:rsid w:val="002D6628"/>
    <w:rsid w:val="002D6DC6"/>
    <w:rsid w:val="002D6E9F"/>
    <w:rsid w:val="002D71E1"/>
    <w:rsid w:val="002D73E6"/>
    <w:rsid w:val="002D77C1"/>
    <w:rsid w:val="002E0465"/>
    <w:rsid w:val="002E0481"/>
    <w:rsid w:val="002E0F24"/>
    <w:rsid w:val="002E1164"/>
    <w:rsid w:val="002E1EC3"/>
    <w:rsid w:val="002E282C"/>
    <w:rsid w:val="002E3436"/>
    <w:rsid w:val="002E34AD"/>
    <w:rsid w:val="002E3FE6"/>
    <w:rsid w:val="002E438F"/>
    <w:rsid w:val="002E706E"/>
    <w:rsid w:val="002F0B11"/>
    <w:rsid w:val="002F1168"/>
    <w:rsid w:val="002F2018"/>
    <w:rsid w:val="002F2126"/>
    <w:rsid w:val="002F3572"/>
    <w:rsid w:val="002F402E"/>
    <w:rsid w:val="002F4E17"/>
    <w:rsid w:val="002F5B29"/>
    <w:rsid w:val="002F6F31"/>
    <w:rsid w:val="002F702B"/>
    <w:rsid w:val="002F7254"/>
    <w:rsid w:val="002F7290"/>
    <w:rsid w:val="00300160"/>
    <w:rsid w:val="00300E1B"/>
    <w:rsid w:val="00301981"/>
    <w:rsid w:val="00302FDA"/>
    <w:rsid w:val="003030A7"/>
    <w:rsid w:val="00303C8C"/>
    <w:rsid w:val="00303E32"/>
    <w:rsid w:val="00303F23"/>
    <w:rsid w:val="00304012"/>
    <w:rsid w:val="00304812"/>
    <w:rsid w:val="00304AA0"/>
    <w:rsid w:val="00305584"/>
    <w:rsid w:val="00305AAF"/>
    <w:rsid w:val="00306197"/>
    <w:rsid w:val="003069EE"/>
    <w:rsid w:val="00306ED5"/>
    <w:rsid w:val="00306FF6"/>
    <w:rsid w:val="00307007"/>
    <w:rsid w:val="0031047F"/>
    <w:rsid w:val="00311781"/>
    <w:rsid w:val="0031237A"/>
    <w:rsid w:val="00312C99"/>
    <w:rsid w:val="003143AD"/>
    <w:rsid w:val="00314D41"/>
    <w:rsid w:val="003153D2"/>
    <w:rsid w:val="003157C4"/>
    <w:rsid w:val="003159D1"/>
    <w:rsid w:val="00315C45"/>
    <w:rsid w:val="00315C90"/>
    <w:rsid w:val="00315EBB"/>
    <w:rsid w:val="00316605"/>
    <w:rsid w:val="00316AC7"/>
    <w:rsid w:val="00316C46"/>
    <w:rsid w:val="00317172"/>
    <w:rsid w:val="00317344"/>
    <w:rsid w:val="00317DC9"/>
    <w:rsid w:val="0032097D"/>
    <w:rsid w:val="00321169"/>
    <w:rsid w:val="00321E11"/>
    <w:rsid w:val="003230F2"/>
    <w:rsid w:val="003232C3"/>
    <w:rsid w:val="003232F3"/>
    <w:rsid w:val="0032343A"/>
    <w:rsid w:val="00324E70"/>
    <w:rsid w:val="003253FD"/>
    <w:rsid w:val="00325778"/>
    <w:rsid w:val="00325AF9"/>
    <w:rsid w:val="00325EEC"/>
    <w:rsid w:val="003264E1"/>
    <w:rsid w:val="00326789"/>
    <w:rsid w:val="003268C4"/>
    <w:rsid w:val="0033057D"/>
    <w:rsid w:val="00330596"/>
    <w:rsid w:val="0033059A"/>
    <w:rsid w:val="00330708"/>
    <w:rsid w:val="00330901"/>
    <w:rsid w:val="00331AD4"/>
    <w:rsid w:val="003332F3"/>
    <w:rsid w:val="0033339A"/>
    <w:rsid w:val="0033357F"/>
    <w:rsid w:val="003335CB"/>
    <w:rsid w:val="00333997"/>
    <w:rsid w:val="003342B5"/>
    <w:rsid w:val="00334943"/>
    <w:rsid w:val="0033517F"/>
    <w:rsid w:val="00335A06"/>
    <w:rsid w:val="00335A49"/>
    <w:rsid w:val="00335A88"/>
    <w:rsid w:val="00337534"/>
    <w:rsid w:val="00340277"/>
    <w:rsid w:val="003403CF"/>
    <w:rsid w:val="00340424"/>
    <w:rsid w:val="00344094"/>
    <w:rsid w:val="00344109"/>
    <w:rsid w:val="003441F6"/>
    <w:rsid w:val="003442C9"/>
    <w:rsid w:val="00344896"/>
    <w:rsid w:val="00344951"/>
    <w:rsid w:val="00345BA3"/>
    <w:rsid w:val="00345C6F"/>
    <w:rsid w:val="00346492"/>
    <w:rsid w:val="00346AB2"/>
    <w:rsid w:val="00347470"/>
    <w:rsid w:val="003478B6"/>
    <w:rsid w:val="003508CA"/>
    <w:rsid w:val="00350A07"/>
    <w:rsid w:val="00351861"/>
    <w:rsid w:val="003534F1"/>
    <w:rsid w:val="00353DC1"/>
    <w:rsid w:val="00355E8D"/>
    <w:rsid w:val="00355FC7"/>
    <w:rsid w:val="003569C0"/>
    <w:rsid w:val="00356D65"/>
    <w:rsid w:val="00357904"/>
    <w:rsid w:val="00360066"/>
    <w:rsid w:val="00360CBE"/>
    <w:rsid w:val="00360F43"/>
    <w:rsid w:val="003625F7"/>
    <w:rsid w:val="00362C68"/>
    <w:rsid w:val="00362E96"/>
    <w:rsid w:val="003630A2"/>
    <w:rsid w:val="003648DF"/>
    <w:rsid w:val="00364E04"/>
    <w:rsid w:val="00364E9A"/>
    <w:rsid w:val="00367230"/>
    <w:rsid w:val="003674CC"/>
    <w:rsid w:val="00367721"/>
    <w:rsid w:val="00367CFC"/>
    <w:rsid w:val="00367D2C"/>
    <w:rsid w:val="003704E2"/>
    <w:rsid w:val="00370A60"/>
    <w:rsid w:val="003710DD"/>
    <w:rsid w:val="003712A8"/>
    <w:rsid w:val="00371372"/>
    <w:rsid w:val="003723A2"/>
    <w:rsid w:val="00373518"/>
    <w:rsid w:val="00373D0A"/>
    <w:rsid w:val="003743E6"/>
    <w:rsid w:val="0037446B"/>
    <w:rsid w:val="003761A0"/>
    <w:rsid w:val="00376520"/>
    <w:rsid w:val="00376C64"/>
    <w:rsid w:val="0038326E"/>
    <w:rsid w:val="003838F2"/>
    <w:rsid w:val="00384454"/>
    <w:rsid w:val="00386FC7"/>
    <w:rsid w:val="00387D88"/>
    <w:rsid w:val="003921B2"/>
    <w:rsid w:val="003942FF"/>
    <w:rsid w:val="0039617F"/>
    <w:rsid w:val="00396C60"/>
    <w:rsid w:val="00397062"/>
    <w:rsid w:val="00397CFC"/>
    <w:rsid w:val="003A0DCF"/>
    <w:rsid w:val="003A0E9B"/>
    <w:rsid w:val="003A1333"/>
    <w:rsid w:val="003A27CC"/>
    <w:rsid w:val="003A52B3"/>
    <w:rsid w:val="003A61A8"/>
    <w:rsid w:val="003A6E5F"/>
    <w:rsid w:val="003A6F05"/>
    <w:rsid w:val="003A7EDA"/>
    <w:rsid w:val="003A7EFD"/>
    <w:rsid w:val="003A7FAD"/>
    <w:rsid w:val="003B148F"/>
    <w:rsid w:val="003B16DD"/>
    <w:rsid w:val="003B2A75"/>
    <w:rsid w:val="003B2F9C"/>
    <w:rsid w:val="003B431B"/>
    <w:rsid w:val="003B45DB"/>
    <w:rsid w:val="003B46F0"/>
    <w:rsid w:val="003B484D"/>
    <w:rsid w:val="003B6EB6"/>
    <w:rsid w:val="003C0B79"/>
    <w:rsid w:val="003C1808"/>
    <w:rsid w:val="003C2D6A"/>
    <w:rsid w:val="003C3D77"/>
    <w:rsid w:val="003C479F"/>
    <w:rsid w:val="003C53FF"/>
    <w:rsid w:val="003C55EC"/>
    <w:rsid w:val="003C567A"/>
    <w:rsid w:val="003C65DF"/>
    <w:rsid w:val="003C6D29"/>
    <w:rsid w:val="003C7BA9"/>
    <w:rsid w:val="003D083E"/>
    <w:rsid w:val="003D1AAF"/>
    <w:rsid w:val="003D36E9"/>
    <w:rsid w:val="003D3E67"/>
    <w:rsid w:val="003D4A27"/>
    <w:rsid w:val="003D4B86"/>
    <w:rsid w:val="003D51C2"/>
    <w:rsid w:val="003D5341"/>
    <w:rsid w:val="003D5BE3"/>
    <w:rsid w:val="003D6886"/>
    <w:rsid w:val="003D69E1"/>
    <w:rsid w:val="003D7053"/>
    <w:rsid w:val="003D7BEB"/>
    <w:rsid w:val="003E00E6"/>
    <w:rsid w:val="003E1D17"/>
    <w:rsid w:val="003E20BA"/>
    <w:rsid w:val="003E216B"/>
    <w:rsid w:val="003E2EF4"/>
    <w:rsid w:val="003E3F86"/>
    <w:rsid w:val="003E47CD"/>
    <w:rsid w:val="003E4DC3"/>
    <w:rsid w:val="003E5221"/>
    <w:rsid w:val="003E530F"/>
    <w:rsid w:val="003E5311"/>
    <w:rsid w:val="003E53D3"/>
    <w:rsid w:val="003E5480"/>
    <w:rsid w:val="003E68E4"/>
    <w:rsid w:val="003E6C46"/>
    <w:rsid w:val="003E6EF7"/>
    <w:rsid w:val="003F03CC"/>
    <w:rsid w:val="003F068A"/>
    <w:rsid w:val="003F1706"/>
    <w:rsid w:val="003F2512"/>
    <w:rsid w:val="003F3115"/>
    <w:rsid w:val="003F336E"/>
    <w:rsid w:val="003F3B00"/>
    <w:rsid w:val="003F41D3"/>
    <w:rsid w:val="003F42AB"/>
    <w:rsid w:val="003F5998"/>
    <w:rsid w:val="003F700A"/>
    <w:rsid w:val="00400543"/>
    <w:rsid w:val="00400AB5"/>
    <w:rsid w:val="00400C3E"/>
    <w:rsid w:val="004011B2"/>
    <w:rsid w:val="00403035"/>
    <w:rsid w:val="004030CE"/>
    <w:rsid w:val="00403DB4"/>
    <w:rsid w:val="00404059"/>
    <w:rsid w:val="00405044"/>
    <w:rsid w:val="00406985"/>
    <w:rsid w:val="004077C1"/>
    <w:rsid w:val="00407FBA"/>
    <w:rsid w:val="00410E01"/>
    <w:rsid w:val="00411482"/>
    <w:rsid w:val="00412120"/>
    <w:rsid w:val="004132A9"/>
    <w:rsid w:val="00413866"/>
    <w:rsid w:val="00414D26"/>
    <w:rsid w:val="00415409"/>
    <w:rsid w:val="004155CB"/>
    <w:rsid w:val="004155DE"/>
    <w:rsid w:val="00415928"/>
    <w:rsid w:val="004167F6"/>
    <w:rsid w:val="00416CC9"/>
    <w:rsid w:val="00417178"/>
    <w:rsid w:val="00417854"/>
    <w:rsid w:val="00417E6A"/>
    <w:rsid w:val="00420039"/>
    <w:rsid w:val="00420B94"/>
    <w:rsid w:val="00420BDD"/>
    <w:rsid w:val="00420E31"/>
    <w:rsid w:val="0042162B"/>
    <w:rsid w:val="00422C3E"/>
    <w:rsid w:val="00422CAD"/>
    <w:rsid w:val="004241E7"/>
    <w:rsid w:val="00424B0C"/>
    <w:rsid w:val="00425D8D"/>
    <w:rsid w:val="004261A7"/>
    <w:rsid w:val="004264CE"/>
    <w:rsid w:val="004265B6"/>
    <w:rsid w:val="00426802"/>
    <w:rsid w:val="00426E7B"/>
    <w:rsid w:val="0042712B"/>
    <w:rsid w:val="0042754D"/>
    <w:rsid w:val="00427710"/>
    <w:rsid w:val="004301C8"/>
    <w:rsid w:val="00430433"/>
    <w:rsid w:val="0043194D"/>
    <w:rsid w:val="00432E2D"/>
    <w:rsid w:val="0043351E"/>
    <w:rsid w:val="00433C8E"/>
    <w:rsid w:val="004344BB"/>
    <w:rsid w:val="0043452A"/>
    <w:rsid w:val="0043531A"/>
    <w:rsid w:val="004353D1"/>
    <w:rsid w:val="00435D22"/>
    <w:rsid w:val="0043676B"/>
    <w:rsid w:val="00436C17"/>
    <w:rsid w:val="00436C6E"/>
    <w:rsid w:val="004376A7"/>
    <w:rsid w:val="00440B4A"/>
    <w:rsid w:val="00440CB6"/>
    <w:rsid w:val="0044130F"/>
    <w:rsid w:val="004422C3"/>
    <w:rsid w:val="00442372"/>
    <w:rsid w:val="00443133"/>
    <w:rsid w:val="004432D4"/>
    <w:rsid w:val="00443794"/>
    <w:rsid w:val="00443A92"/>
    <w:rsid w:val="00443C81"/>
    <w:rsid w:val="00444AC6"/>
    <w:rsid w:val="00445A27"/>
    <w:rsid w:val="00445A4E"/>
    <w:rsid w:val="004471BD"/>
    <w:rsid w:val="00447373"/>
    <w:rsid w:val="00450515"/>
    <w:rsid w:val="0045150D"/>
    <w:rsid w:val="00452EFB"/>
    <w:rsid w:val="0045378D"/>
    <w:rsid w:val="004546C0"/>
    <w:rsid w:val="00454899"/>
    <w:rsid w:val="004553FB"/>
    <w:rsid w:val="00455543"/>
    <w:rsid w:val="00455CBA"/>
    <w:rsid w:val="00455EA8"/>
    <w:rsid w:val="00456EF4"/>
    <w:rsid w:val="004605D4"/>
    <w:rsid w:val="00461513"/>
    <w:rsid w:val="00461936"/>
    <w:rsid w:val="00461A5A"/>
    <w:rsid w:val="004628E3"/>
    <w:rsid w:val="00462909"/>
    <w:rsid w:val="00462BB3"/>
    <w:rsid w:val="0046315B"/>
    <w:rsid w:val="004634F1"/>
    <w:rsid w:val="00464220"/>
    <w:rsid w:val="0046443D"/>
    <w:rsid w:val="00464510"/>
    <w:rsid w:val="00464A05"/>
    <w:rsid w:val="0046563A"/>
    <w:rsid w:val="00466046"/>
    <w:rsid w:val="0046696C"/>
    <w:rsid w:val="004672D9"/>
    <w:rsid w:val="00467BB1"/>
    <w:rsid w:val="00470943"/>
    <w:rsid w:val="00470CCA"/>
    <w:rsid w:val="00471F12"/>
    <w:rsid w:val="004720B2"/>
    <w:rsid w:val="00472A27"/>
    <w:rsid w:val="00472DA8"/>
    <w:rsid w:val="00472E3B"/>
    <w:rsid w:val="004737D6"/>
    <w:rsid w:val="00474743"/>
    <w:rsid w:val="00474A65"/>
    <w:rsid w:val="00477C84"/>
    <w:rsid w:val="0048160C"/>
    <w:rsid w:val="00482382"/>
    <w:rsid w:val="0048387E"/>
    <w:rsid w:val="00483C6E"/>
    <w:rsid w:val="00484595"/>
    <w:rsid w:val="004846FF"/>
    <w:rsid w:val="004858E2"/>
    <w:rsid w:val="0048673D"/>
    <w:rsid w:val="00486ADC"/>
    <w:rsid w:val="004870A0"/>
    <w:rsid w:val="004874B5"/>
    <w:rsid w:val="0049030F"/>
    <w:rsid w:val="00491066"/>
    <w:rsid w:val="00492846"/>
    <w:rsid w:val="00492ED4"/>
    <w:rsid w:val="00494745"/>
    <w:rsid w:val="00494B81"/>
    <w:rsid w:val="00494EB1"/>
    <w:rsid w:val="00495BE1"/>
    <w:rsid w:val="00495C23"/>
    <w:rsid w:val="004963EE"/>
    <w:rsid w:val="0049755C"/>
    <w:rsid w:val="00497CDF"/>
    <w:rsid w:val="004A0AA8"/>
    <w:rsid w:val="004A136D"/>
    <w:rsid w:val="004A1BEC"/>
    <w:rsid w:val="004A22FB"/>
    <w:rsid w:val="004A2FC2"/>
    <w:rsid w:val="004A31A7"/>
    <w:rsid w:val="004A31E5"/>
    <w:rsid w:val="004A39F1"/>
    <w:rsid w:val="004A4920"/>
    <w:rsid w:val="004A4FDB"/>
    <w:rsid w:val="004A5710"/>
    <w:rsid w:val="004A5AE0"/>
    <w:rsid w:val="004A625F"/>
    <w:rsid w:val="004A6DD2"/>
    <w:rsid w:val="004B006A"/>
    <w:rsid w:val="004B01E1"/>
    <w:rsid w:val="004B0B1B"/>
    <w:rsid w:val="004B0B1E"/>
    <w:rsid w:val="004B0C8B"/>
    <w:rsid w:val="004B1E13"/>
    <w:rsid w:val="004B1FD3"/>
    <w:rsid w:val="004B2514"/>
    <w:rsid w:val="004B2ED2"/>
    <w:rsid w:val="004B2F07"/>
    <w:rsid w:val="004B3F6F"/>
    <w:rsid w:val="004B439F"/>
    <w:rsid w:val="004B46AA"/>
    <w:rsid w:val="004B499E"/>
    <w:rsid w:val="004B553C"/>
    <w:rsid w:val="004B71DB"/>
    <w:rsid w:val="004B7695"/>
    <w:rsid w:val="004C0964"/>
    <w:rsid w:val="004C0A2C"/>
    <w:rsid w:val="004C0C46"/>
    <w:rsid w:val="004C13C2"/>
    <w:rsid w:val="004C1F29"/>
    <w:rsid w:val="004C361D"/>
    <w:rsid w:val="004C3831"/>
    <w:rsid w:val="004C3A90"/>
    <w:rsid w:val="004C44F0"/>
    <w:rsid w:val="004C4671"/>
    <w:rsid w:val="004C61A4"/>
    <w:rsid w:val="004C6940"/>
    <w:rsid w:val="004D1AAA"/>
    <w:rsid w:val="004D1CCC"/>
    <w:rsid w:val="004D1EF1"/>
    <w:rsid w:val="004D31DF"/>
    <w:rsid w:val="004D5715"/>
    <w:rsid w:val="004D5C6B"/>
    <w:rsid w:val="004D7269"/>
    <w:rsid w:val="004D7F57"/>
    <w:rsid w:val="004E2165"/>
    <w:rsid w:val="004E2BEB"/>
    <w:rsid w:val="004E3785"/>
    <w:rsid w:val="004E4321"/>
    <w:rsid w:val="004E49DC"/>
    <w:rsid w:val="004E4BC6"/>
    <w:rsid w:val="004E4CED"/>
    <w:rsid w:val="004E69DC"/>
    <w:rsid w:val="004F0035"/>
    <w:rsid w:val="004F1175"/>
    <w:rsid w:val="004F179D"/>
    <w:rsid w:val="004F2344"/>
    <w:rsid w:val="004F24FC"/>
    <w:rsid w:val="004F309A"/>
    <w:rsid w:val="004F318E"/>
    <w:rsid w:val="004F4135"/>
    <w:rsid w:val="004F5B31"/>
    <w:rsid w:val="004F660D"/>
    <w:rsid w:val="004F683D"/>
    <w:rsid w:val="004F6B91"/>
    <w:rsid w:val="004F73D7"/>
    <w:rsid w:val="004F774F"/>
    <w:rsid w:val="004F7BC5"/>
    <w:rsid w:val="005004AD"/>
    <w:rsid w:val="0050063B"/>
    <w:rsid w:val="0050066A"/>
    <w:rsid w:val="0050089D"/>
    <w:rsid w:val="0050193C"/>
    <w:rsid w:val="005019BF"/>
    <w:rsid w:val="005021AA"/>
    <w:rsid w:val="00502525"/>
    <w:rsid w:val="00502C75"/>
    <w:rsid w:val="00503492"/>
    <w:rsid w:val="00503B3B"/>
    <w:rsid w:val="00504103"/>
    <w:rsid w:val="005044AB"/>
    <w:rsid w:val="00504660"/>
    <w:rsid w:val="00505378"/>
    <w:rsid w:val="00505D0A"/>
    <w:rsid w:val="005063B7"/>
    <w:rsid w:val="0050646C"/>
    <w:rsid w:val="005072AF"/>
    <w:rsid w:val="0051018D"/>
    <w:rsid w:val="00510FF6"/>
    <w:rsid w:val="00511052"/>
    <w:rsid w:val="00511550"/>
    <w:rsid w:val="00511B6C"/>
    <w:rsid w:val="005138C3"/>
    <w:rsid w:val="00515966"/>
    <w:rsid w:val="00515D46"/>
    <w:rsid w:val="00516195"/>
    <w:rsid w:val="00516923"/>
    <w:rsid w:val="0052046F"/>
    <w:rsid w:val="00521BD1"/>
    <w:rsid w:val="00522126"/>
    <w:rsid w:val="005221B5"/>
    <w:rsid w:val="00522BAF"/>
    <w:rsid w:val="005231BB"/>
    <w:rsid w:val="00524000"/>
    <w:rsid w:val="00524742"/>
    <w:rsid w:val="00524C92"/>
    <w:rsid w:val="00525EA4"/>
    <w:rsid w:val="00526801"/>
    <w:rsid w:val="005279E9"/>
    <w:rsid w:val="005313E4"/>
    <w:rsid w:val="00532329"/>
    <w:rsid w:val="005325D6"/>
    <w:rsid w:val="00532DDC"/>
    <w:rsid w:val="0053361F"/>
    <w:rsid w:val="00534E95"/>
    <w:rsid w:val="00534F0F"/>
    <w:rsid w:val="005354EF"/>
    <w:rsid w:val="00535F78"/>
    <w:rsid w:val="0053665B"/>
    <w:rsid w:val="00536780"/>
    <w:rsid w:val="005443F3"/>
    <w:rsid w:val="00544CE0"/>
    <w:rsid w:val="0054611F"/>
    <w:rsid w:val="005473E3"/>
    <w:rsid w:val="005502FB"/>
    <w:rsid w:val="0055081A"/>
    <w:rsid w:val="00552120"/>
    <w:rsid w:val="005525A5"/>
    <w:rsid w:val="00553CCA"/>
    <w:rsid w:val="00553DE6"/>
    <w:rsid w:val="00553FD2"/>
    <w:rsid w:val="0055444D"/>
    <w:rsid w:val="00554E24"/>
    <w:rsid w:val="00555276"/>
    <w:rsid w:val="0055532D"/>
    <w:rsid w:val="005556B0"/>
    <w:rsid w:val="00555CF8"/>
    <w:rsid w:val="00555E82"/>
    <w:rsid w:val="00556799"/>
    <w:rsid w:val="00557606"/>
    <w:rsid w:val="00557762"/>
    <w:rsid w:val="005578AC"/>
    <w:rsid w:val="00560B8E"/>
    <w:rsid w:val="00560E09"/>
    <w:rsid w:val="00561D6D"/>
    <w:rsid w:val="00561EF8"/>
    <w:rsid w:val="00561F36"/>
    <w:rsid w:val="00561F73"/>
    <w:rsid w:val="0056240F"/>
    <w:rsid w:val="00562B4D"/>
    <w:rsid w:val="00563978"/>
    <w:rsid w:val="0056413C"/>
    <w:rsid w:val="00564401"/>
    <w:rsid w:val="00565B2D"/>
    <w:rsid w:val="00566546"/>
    <w:rsid w:val="0056685C"/>
    <w:rsid w:val="0056705B"/>
    <w:rsid w:val="00567C85"/>
    <w:rsid w:val="00570974"/>
    <w:rsid w:val="005714D9"/>
    <w:rsid w:val="005716A5"/>
    <w:rsid w:val="00572380"/>
    <w:rsid w:val="00572588"/>
    <w:rsid w:val="005732C2"/>
    <w:rsid w:val="00573912"/>
    <w:rsid w:val="0057404C"/>
    <w:rsid w:val="005759E7"/>
    <w:rsid w:val="00575F3B"/>
    <w:rsid w:val="0057663F"/>
    <w:rsid w:val="005768B8"/>
    <w:rsid w:val="00576C09"/>
    <w:rsid w:val="00577144"/>
    <w:rsid w:val="0058086D"/>
    <w:rsid w:val="00580A45"/>
    <w:rsid w:val="00580E00"/>
    <w:rsid w:val="00581B1B"/>
    <w:rsid w:val="00582775"/>
    <w:rsid w:val="00582D3F"/>
    <w:rsid w:val="0058408F"/>
    <w:rsid w:val="00585DB3"/>
    <w:rsid w:val="00586076"/>
    <w:rsid w:val="00586117"/>
    <w:rsid w:val="00586F15"/>
    <w:rsid w:val="005877CA"/>
    <w:rsid w:val="00587EF2"/>
    <w:rsid w:val="00590DAB"/>
    <w:rsid w:val="0059180A"/>
    <w:rsid w:val="00591C40"/>
    <w:rsid w:val="00591DDF"/>
    <w:rsid w:val="00592A79"/>
    <w:rsid w:val="00592BEE"/>
    <w:rsid w:val="00593911"/>
    <w:rsid w:val="00593B83"/>
    <w:rsid w:val="00593E72"/>
    <w:rsid w:val="00594B70"/>
    <w:rsid w:val="0059571C"/>
    <w:rsid w:val="00596005"/>
    <w:rsid w:val="005962B9"/>
    <w:rsid w:val="005970DB"/>
    <w:rsid w:val="00597217"/>
    <w:rsid w:val="005974CC"/>
    <w:rsid w:val="00597ACB"/>
    <w:rsid w:val="005A06B2"/>
    <w:rsid w:val="005A0733"/>
    <w:rsid w:val="005A1820"/>
    <w:rsid w:val="005A256C"/>
    <w:rsid w:val="005A2792"/>
    <w:rsid w:val="005A337B"/>
    <w:rsid w:val="005A3E1D"/>
    <w:rsid w:val="005A4A2A"/>
    <w:rsid w:val="005A58B0"/>
    <w:rsid w:val="005A5B82"/>
    <w:rsid w:val="005A7764"/>
    <w:rsid w:val="005B0625"/>
    <w:rsid w:val="005B0CA0"/>
    <w:rsid w:val="005B11F7"/>
    <w:rsid w:val="005B268A"/>
    <w:rsid w:val="005B28F8"/>
    <w:rsid w:val="005B6E89"/>
    <w:rsid w:val="005B7968"/>
    <w:rsid w:val="005B7AD3"/>
    <w:rsid w:val="005C000F"/>
    <w:rsid w:val="005C0059"/>
    <w:rsid w:val="005C1CD7"/>
    <w:rsid w:val="005C27F9"/>
    <w:rsid w:val="005C2DD6"/>
    <w:rsid w:val="005C45D0"/>
    <w:rsid w:val="005C49C9"/>
    <w:rsid w:val="005C4B02"/>
    <w:rsid w:val="005C6D83"/>
    <w:rsid w:val="005C717C"/>
    <w:rsid w:val="005C7B5C"/>
    <w:rsid w:val="005D2B01"/>
    <w:rsid w:val="005D2E36"/>
    <w:rsid w:val="005D3D5B"/>
    <w:rsid w:val="005D4065"/>
    <w:rsid w:val="005D55CD"/>
    <w:rsid w:val="005D5F93"/>
    <w:rsid w:val="005D61B3"/>
    <w:rsid w:val="005D6F8F"/>
    <w:rsid w:val="005D71AD"/>
    <w:rsid w:val="005E23C1"/>
    <w:rsid w:val="005E28FF"/>
    <w:rsid w:val="005E3BB8"/>
    <w:rsid w:val="005E5094"/>
    <w:rsid w:val="005E5548"/>
    <w:rsid w:val="005E587C"/>
    <w:rsid w:val="005E6F8A"/>
    <w:rsid w:val="005E785C"/>
    <w:rsid w:val="005E78CB"/>
    <w:rsid w:val="005F010A"/>
    <w:rsid w:val="005F0410"/>
    <w:rsid w:val="005F070B"/>
    <w:rsid w:val="005F1ADE"/>
    <w:rsid w:val="005F3218"/>
    <w:rsid w:val="005F3640"/>
    <w:rsid w:val="005F43E0"/>
    <w:rsid w:val="005F46E1"/>
    <w:rsid w:val="005F4AF0"/>
    <w:rsid w:val="005F5743"/>
    <w:rsid w:val="005F62B5"/>
    <w:rsid w:val="005F7A5D"/>
    <w:rsid w:val="00600442"/>
    <w:rsid w:val="00600FAD"/>
    <w:rsid w:val="006012BD"/>
    <w:rsid w:val="00602A6F"/>
    <w:rsid w:val="00602ABB"/>
    <w:rsid w:val="00604794"/>
    <w:rsid w:val="00604AFC"/>
    <w:rsid w:val="00604F93"/>
    <w:rsid w:val="0060640A"/>
    <w:rsid w:val="00606820"/>
    <w:rsid w:val="00606FCA"/>
    <w:rsid w:val="00607436"/>
    <w:rsid w:val="006079C4"/>
    <w:rsid w:val="00607F2C"/>
    <w:rsid w:val="006100EF"/>
    <w:rsid w:val="0061162A"/>
    <w:rsid w:val="0061173B"/>
    <w:rsid w:val="00611A1B"/>
    <w:rsid w:val="00611B52"/>
    <w:rsid w:val="00611D0E"/>
    <w:rsid w:val="0061256F"/>
    <w:rsid w:val="006128A8"/>
    <w:rsid w:val="006138F1"/>
    <w:rsid w:val="006162B1"/>
    <w:rsid w:val="0061637C"/>
    <w:rsid w:val="0061649C"/>
    <w:rsid w:val="00617710"/>
    <w:rsid w:val="00620182"/>
    <w:rsid w:val="006214F7"/>
    <w:rsid w:val="00622DD3"/>
    <w:rsid w:val="00622E44"/>
    <w:rsid w:val="00624704"/>
    <w:rsid w:val="00624BDF"/>
    <w:rsid w:val="00624C7A"/>
    <w:rsid w:val="0062541A"/>
    <w:rsid w:val="006270C6"/>
    <w:rsid w:val="006277C8"/>
    <w:rsid w:val="00627892"/>
    <w:rsid w:val="006307FE"/>
    <w:rsid w:val="00631090"/>
    <w:rsid w:val="00631CF3"/>
    <w:rsid w:val="00634036"/>
    <w:rsid w:val="006348F7"/>
    <w:rsid w:val="00635B7A"/>
    <w:rsid w:val="00635BC0"/>
    <w:rsid w:val="00637567"/>
    <w:rsid w:val="00640561"/>
    <w:rsid w:val="00640615"/>
    <w:rsid w:val="00640B7C"/>
    <w:rsid w:val="00641B08"/>
    <w:rsid w:val="00642983"/>
    <w:rsid w:val="00642B4D"/>
    <w:rsid w:val="00643C05"/>
    <w:rsid w:val="00644BAF"/>
    <w:rsid w:val="00644F6E"/>
    <w:rsid w:val="00645332"/>
    <w:rsid w:val="00646714"/>
    <w:rsid w:val="0064780F"/>
    <w:rsid w:val="0064792F"/>
    <w:rsid w:val="006507E5"/>
    <w:rsid w:val="00651B2E"/>
    <w:rsid w:val="00652A7A"/>
    <w:rsid w:val="00653457"/>
    <w:rsid w:val="00653B01"/>
    <w:rsid w:val="00654B13"/>
    <w:rsid w:val="00654C07"/>
    <w:rsid w:val="006559B9"/>
    <w:rsid w:val="0065615C"/>
    <w:rsid w:val="00657A94"/>
    <w:rsid w:val="00657B88"/>
    <w:rsid w:val="006601A7"/>
    <w:rsid w:val="00661513"/>
    <w:rsid w:val="0066282C"/>
    <w:rsid w:val="00662DC0"/>
    <w:rsid w:val="00663D1D"/>
    <w:rsid w:val="00664332"/>
    <w:rsid w:val="00664E02"/>
    <w:rsid w:val="00666281"/>
    <w:rsid w:val="006663CB"/>
    <w:rsid w:val="00670197"/>
    <w:rsid w:val="0067055C"/>
    <w:rsid w:val="00671E52"/>
    <w:rsid w:val="00672859"/>
    <w:rsid w:val="00672F72"/>
    <w:rsid w:val="00673906"/>
    <w:rsid w:val="00673A48"/>
    <w:rsid w:val="00674165"/>
    <w:rsid w:val="00674CA1"/>
    <w:rsid w:val="0067652D"/>
    <w:rsid w:val="006778A1"/>
    <w:rsid w:val="00677E5C"/>
    <w:rsid w:val="006816B8"/>
    <w:rsid w:val="0068236A"/>
    <w:rsid w:val="00682E96"/>
    <w:rsid w:val="00683378"/>
    <w:rsid w:val="00683CC7"/>
    <w:rsid w:val="00683F4B"/>
    <w:rsid w:val="00684543"/>
    <w:rsid w:val="00684787"/>
    <w:rsid w:val="00684C49"/>
    <w:rsid w:val="006853DF"/>
    <w:rsid w:val="00686039"/>
    <w:rsid w:val="00686F2A"/>
    <w:rsid w:val="00687B2C"/>
    <w:rsid w:val="00687DD7"/>
    <w:rsid w:val="00690438"/>
    <w:rsid w:val="006904FA"/>
    <w:rsid w:val="00690611"/>
    <w:rsid w:val="00691BFD"/>
    <w:rsid w:val="006922A0"/>
    <w:rsid w:val="00692884"/>
    <w:rsid w:val="00693126"/>
    <w:rsid w:val="0069365F"/>
    <w:rsid w:val="00694094"/>
    <w:rsid w:val="006942E3"/>
    <w:rsid w:val="006945CD"/>
    <w:rsid w:val="00695812"/>
    <w:rsid w:val="00695AC3"/>
    <w:rsid w:val="00696380"/>
    <w:rsid w:val="00696931"/>
    <w:rsid w:val="006969CB"/>
    <w:rsid w:val="0069793B"/>
    <w:rsid w:val="00697B91"/>
    <w:rsid w:val="006A0C0B"/>
    <w:rsid w:val="006A1218"/>
    <w:rsid w:val="006A193C"/>
    <w:rsid w:val="006A25C0"/>
    <w:rsid w:val="006A2C98"/>
    <w:rsid w:val="006A56EB"/>
    <w:rsid w:val="006A6B67"/>
    <w:rsid w:val="006B0A21"/>
    <w:rsid w:val="006B1FBF"/>
    <w:rsid w:val="006B2030"/>
    <w:rsid w:val="006B2CC8"/>
    <w:rsid w:val="006B3E81"/>
    <w:rsid w:val="006B483C"/>
    <w:rsid w:val="006B4F66"/>
    <w:rsid w:val="006B6522"/>
    <w:rsid w:val="006C0084"/>
    <w:rsid w:val="006C11E7"/>
    <w:rsid w:val="006C181A"/>
    <w:rsid w:val="006C1D85"/>
    <w:rsid w:val="006C1EFA"/>
    <w:rsid w:val="006C2CFD"/>
    <w:rsid w:val="006C2F59"/>
    <w:rsid w:val="006C3018"/>
    <w:rsid w:val="006C3344"/>
    <w:rsid w:val="006C3629"/>
    <w:rsid w:val="006C4492"/>
    <w:rsid w:val="006C4E78"/>
    <w:rsid w:val="006C533D"/>
    <w:rsid w:val="006C7C2C"/>
    <w:rsid w:val="006C7EF9"/>
    <w:rsid w:val="006D0CA2"/>
    <w:rsid w:val="006D19FE"/>
    <w:rsid w:val="006D2A38"/>
    <w:rsid w:val="006D2FA9"/>
    <w:rsid w:val="006D41D6"/>
    <w:rsid w:val="006D4863"/>
    <w:rsid w:val="006D4C32"/>
    <w:rsid w:val="006D55C4"/>
    <w:rsid w:val="006D5622"/>
    <w:rsid w:val="006D607B"/>
    <w:rsid w:val="006D7817"/>
    <w:rsid w:val="006E0F74"/>
    <w:rsid w:val="006E195B"/>
    <w:rsid w:val="006E263A"/>
    <w:rsid w:val="006E2688"/>
    <w:rsid w:val="006E3158"/>
    <w:rsid w:val="006E3603"/>
    <w:rsid w:val="006E49AE"/>
    <w:rsid w:val="006E53A7"/>
    <w:rsid w:val="006F1C65"/>
    <w:rsid w:val="006F1FA9"/>
    <w:rsid w:val="006F280A"/>
    <w:rsid w:val="006F28EA"/>
    <w:rsid w:val="006F2B0A"/>
    <w:rsid w:val="006F2D4B"/>
    <w:rsid w:val="006F2E30"/>
    <w:rsid w:val="006F53B8"/>
    <w:rsid w:val="006F5E49"/>
    <w:rsid w:val="006F7A18"/>
    <w:rsid w:val="00700267"/>
    <w:rsid w:val="007003B4"/>
    <w:rsid w:val="007044A5"/>
    <w:rsid w:val="00705AC0"/>
    <w:rsid w:val="00706609"/>
    <w:rsid w:val="00707BD6"/>
    <w:rsid w:val="00707F3D"/>
    <w:rsid w:val="00711337"/>
    <w:rsid w:val="0071154F"/>
    <w:rsid w:val="00711EFE"/>
    <w:rsid w:val="00712F4C"/>
    <w:rsid w:val="0071380B"/>
    <w:rsid w:val="00713F80"/>
    <w:rsid w:val="0071498C"/>
    <w:rsid w:val="00714A44"/>
    <w:rsid w:val="007156CC"/>
    <w:rsid w:val="007168D2"/>
    <w:rsid w:val="00716D4C"/>
    <w:rsid w:val="00717C0C"/>
    <w:rsid w:val="00720B26"/>
    <w:rsid w:val="00721181"/>
    <w:rsid w:val="00721EDF"/>
    <w:rsid w:val="00723D0C"/>
    <w:rsid w:val="00724CFD"/>
    <w:rsid w:val="00725666"/>
    <w:rsid w:val="00725815"/>
    <w:rsid w:val="00725BE9"/>
    <w:rsid w:val="007260FB"/>
    <w:rsid w:val="0073028C"/>
    <w:rsid w:val="00730320"/>
    <w:rsid w:val="0073061F"/>
    <w:rsid w:val="00731027"/>
    <w:rsid w:val="0073208A"/>
    <w:rsid w:val="007330AE"/>
    <w:rsid w:val="007335FF"/>
    <w:rsid w:val="0073396C"/>
    <w:rsid w:val="00734DA5"/>
    <w:rsid w:val="00735549"/>
    <w:rsid w:val="00735680"/>
    <w:rsid w:val="00735ADB"/>
    <w:rsid w:val="0073601E"/>
    <w:rsid w:val="007364EA"/>
    <w:rsid w:val="00736791"/>
    <w:rsid w:val="0073723F"/>
    <w:rsid w:val="007407C0"/>
    <w:rsid w:val="007410AD"/>
    <w:rsid w:val="00741EEB"/>
    <w:rsid w:val="00742C80"/>
    <w:rsid w:val="00742CE6"/>
    <w:rsid w:val="00743BF1"/>
    <w:rsid w:val="00743FDB"/>
    <w:rsid w:val="00744AE0"/>
    <w:rsid w:val="007451B6"/>
    <w:rsid w:val="00745369"/>
    <w:rsid w:val="00745530"/>
    <w:rsid w:val="00745819"/>
    <w:rsid w:val="007508F9"/>
    <w:rsid w:val="00751807"/>
    <w:rsid w:val="007524E4"/>
    <w:rsid w:val="007525C7"/>
    <w:rsid w:val="00752883"/>
    <w:rsid w:val="00753ED1"/>
    <w:rsid w:val="00755625"/>
    <w:rsid w:val="00756DC3"/>
    <w:rsid w:val="0075715D"/>
    <w:rsid w:val="00757D9C"/>
    <w:rsid w:val="007608D7"/>
    <w:rsid w:val="007610DD"/>
    <w:rsid w:val="00761548"/>
    <w:rsid w:val="007615E1"/>
    <w:rsid w:val="00761879"/>
    <w:rsid w:val="0076206C"/>
    <w:rsid w:val="007641FC"/>
    <w:rsid w:val="0076439C"/>
    <w:rsid w:val="00764E93"/>
    <w:rsid w:val="00765CEC"/>
    <w:rsid w:val="00766C63"/>
    <w:rsid w:val="00766E9C"/>
    <w:rsid w:val="00771506"/>
    <w:rsid w:val="00772477"/>
    <w:rsid w:val="00772D88"/>
    <w:rsid w:val="00772E05"/>
    <w:rsid w:val="00773318"/>
    <w:rsid w:val="00775DAB"/>
    <w:rsid w:val="007769C1"/>
    <w:rsid w:val="00776B89"/>
    <w:rsid w:val="0077765F"/>
    <w:rsid w:val="00777C3E"/>
    <w:rsid w:val="0078084B"/>
    <w:rsid w:val="007809C5"/>
    <w:rsid w:val="007810BF"/>
    <w:rsid w:val="00781E46"/>
    <w:rsid w:val="00782D3F"/>
    <w:rsid w:val="00782DF8"/>
    <w:rsid w:val="00783AEA"/>
    <w:rsid w:val="00783FC3"/>
    <w:rsid w:val="007849E4"/>
    <w:rsid w:val="0078509E"/>
    <w:rsid w:val="00786620"/>
    <w:rsid w:val="00786C20"/>
    <w:rsid w:val="00790069"/>
    <w:rsid w:val="007909D1"/>
    <w:rsid w:val="00790DA7"/>
    <w:rsid w:val="00791B30"/>
    <w:rsid w:val="00791FEA"/>
    <w:rsid w:val="00793CA3"/>
    <w:rsid w:val="007963DD"/>
    <w:rsid w:val="007964C7"/>
    <w:rsid w:val="00796F66"/>
    <w:rsid w:val="0079726A"/>
    <w:rsid w:val="0079728B"/>
    <w:rsid w:val="007A0107"/>
    <w:rsid w:val="007A0AD3"/>
    <w:rsid w:val="007A1371"/>
    <w:rsid w:val="007A15B8"/>
    <w:rsid w:val="007A2A04"/>
    <w:rsid w:val="007A486F"/>
    <w:rsid w:val="007A5676"/>
    <w:rsid w:val="007A6614"/>
    <w:rsid w:val="007A7B08"/>
    <w:rsid w:val="007A7E27"/>
    <w:rsid w:val="007B009C"/>
    <w:rsid w:val="007B1613"/>
    <w:rsid w:val="007B1A61"/>
    <w:rsid w:val="007B221D"/>
    <w:rsid w:val="007B2CE1"/>
    <w:rsid w:val="007B5434"/>
    <w:rsid w:val="007B562D"/>
    <w:rsid w:val="007B5DC6"/>
    <w:rsid w:val="007B66FA"/>
    <w:rsid w:val="007B77FA"/>
    <w:rsid w:val="007B7B3C"/>
    <w:rsid w:val="007C01BA"/>
    <w:rsid w:val="007C0257"/>
    <w:rsid w:val="007C0E1C"/>
    <w:rsid w:val="007C162E"/>
    <w:rsid w:val="007C162F"/>
    <w:rsid w:val="007C1B82"/>
    <w:rsid w:val="007C282E"/>
    <w:rsid w:val="007C2ACD"/>
    <w:rsid w:val="007C2B46"/>
    <w:rsid w:val="007C2CC4"/>
    <w:rsid w:val="007C2EE3"/>
    <w:rsid w:val="007C336D"/>
    <w:rsid w:val="007C368C"/>
    <w:rsid w:val="007C3727"/>
    <w:rsid w:val="007C42FD"/>
    <w:rsid w:val="007C469B"/>
    <w:rsid w:val="007C537F"/>
    <w:rsid w:val="007C5421"/>
    <w:rsid w:val="007C5B1B"/>
    <w:rsid w:val="007C6643"/>
    <w:rsid w:val="007C6FF2"/>
    <w:rsid w:val="007C7C0F"/>
    <w:rsid w:val="007D2E4F"/>
    <w:rsid w:val="007D3C2B"/>
    <w:rsid w:val="007D3E5A"/>
    <w:rsid w:val="007D6900"/>
    <w:rsid w:val="007D6ABB"/>
    <w:rsid w:val="007D6AD0"/>
    <w:rsid w:val="007E0DC0"/>
    <w:rsid w:val="007E0DCE"/>
    <w:rsid w:val="007E0E9C"/>
    <w:rsid w:val="007E1065"/>
    <w:rsid w:val="007E17EB"/>
    <w:rsid w:val="007E1D10"/>
    <w:rsid w:val="007E1EF1"/>
    <w:rsid w:val="007E2154"/>
    <w:rsid w:val="007E2952"/>
    <w:rsid w:val="007E388E"/>
    <w:rsid w:val="007E3D33"/>
    <w:rsid w:val="007E45D6"/>
    <w:rsid w:val="007E4A81"/>
    <w:rsid w:val="007E4C2D"/>
    <w:rsid w:val="007E57A4"/>
    <w:rsid w:val="007E6075"/>
    <w:rsid w:val="007E628B"/>
    <w:rsid w:val="007E63A2"/>
    <w:rsid w:val="007E63EE"/>
    <w:rsid w:val="007F00AF"/>
    <w:rsid w:val="007F0ABC"/>
    <w:rsid w:val="007F16AC"/>
    <w:rsid w:val="007F2A33"/>
    <w:rsid w:val="007F2E7F"/>
    <w:rsid w:val="007F2F6B"/>
    <w:rsid w:val="007F3EEA"/>
    <w:rsid w:val="007F52B2"/>
    <w:rsid w:val="007F6445"/>
    <w:rsid w:val="007F6971"/>
    <w:rsid w:val="007F7753"/>
    <w:rsid w:val="008003D2"/>
    <w:rsid w:val="00800E8A"/>
    <w:rsid w:val="0080216B"/>
    <w:rsid w:val="00802721"/>
    <w:rsid w:val="0080357F"/>
    <w:rsid w:val="00804696"/>
    <w:rsid w:val="00806427"/>
    <w:rsid w:val="00806554"/>
    <w:rsid w:val="00806564"/>
    <w:rsid w:val="0080672F"/>
    <w:rsid w:val="0080695F"/>
    <w:rsid w:val="00810E53"/>
    <w:rsid w:val="00813401"/>
    <w:rsid w:val="00813B8E"/>
    <w:rsid w:val="00814E52"/>
    <w:rsid w:val="0081509B"/>
    <w:rsid w:val="00816938"/>
    <w:rsid w:val="00816C63"/>
    <w:rsid w:val="008171A0"/>
    <w:rsid w:val="00817B41"/>
    <w:rsid w:val="00820665"/>
    <w:rsid w:val="008208F1"/>
    <w:rsid w:val="00823083"/>
    <w:rsid w:val="0082357C"/>
    <w:rsid w:val="00824356"/>
    <w:rsid w:val="00826190"/>
    <w:rsid w:val="00826401"/>
    <w:rsid w:val="008268D0"/>
    <w:rsid w:val="00826D63"/>
    <w:rsid w:val="0082713D"/>
    <w:rsid w:val="00827D64"/>
    <w:rsid w:val="0083110F"/>
    <w:rsid w:val="00831324"/>
    <w:rsid w:val="00831AB9"/>
    <w:rsid w:val="008320B3"/>
    <w:rsid w:val="0083219A"/>
    <w:rsid w:val="00832687"/>
    <w:rsid w:val="00832959"/>
    <w:rsid w:val="00832DD3"/>
    <w:rsid w:val="00832F47"/>
    <w:rsid w:val="008342C6"/>
    <w:rsid w:val="00835C0A"/>
    <w:rsid w:val="008361A2"/>
    <w:rsid w:val="00836B34"/>
    <w:rsid w:val="008370A6"/>
    <w:rsid w:val="008408C5"/>
    <w:rsid w:val="00841889"/>
    <w:rsid w:val="00842609"/>
    <w:rsid w:val="00842F78"/>
    <w:rsid w:val="0084309B"/>
    <w:rsid w:val="0084529D"/>
    <w:rsid w:val="00846A0D"/>
    <w:rsid w:val="008473C8"/>
    <w:rsid w:val="00847D14"/>
    <w:rsid w:val="0085097D"/>
    <w:rsid w:val="00851836"/>
    <w:rsid w:val="00854521"/>
    <w:rsid w:val="008549EE"/>
    <w:rsid w:val="008559F2"/>
    <w:rsid w:val="00855D8A"/>
    <w:rsid w:val="00857663"/>
    <w:rsid w:val="00857A14"/>
    <w:rsid w:val="00857AFE"/>
    <w:rsid w:val="0086064C"/>
    <w:rsid w:val="0086110F"/>
    <w:rsid w:val="00861821"/>
    <w:rsid w:val="0086232F"/>
    <w:rsid w:val="00864C8B"/>
    <w:rsid w:val="00865AA4"/>
    <w:rsid w:val="00865C1B"/>
    <w:rsid w:val="00866560"/>
    <w:rsid w:val="0086686B"/>
    <w:rsid w:val="008704AA"/>
    <w:rsid w:val="00870FE1"/>
    <w:rsid w:val="00871119"/>
    <w:rsid w:val="0087175E"/>
    <w:rsid w:val="00872F85"/>
    <w:rsid w:val="00875591"/>
    <w:rsid w:val="00877A99"/>
    <w:rsid w:val="008807A2"/>
    <w:rsid w:val="008809F3"/>
    <w:rsid w:val="00881621"/>
    <w:rsid w:val="00883E42"/>
    <w:rsid w:val="00883F9C"/>
    <w:rsid w:val="00884C0C"/>
    <w:rsid w:val="00884CD1"/>
    <w:rsid w:val="00885620"/>
    <w:rsid w:val="00886ED7"/>
    <w:rsid w:val="00886FE8"/>
    <w:rsid w:val="00887328"/>
    <w:rsid w:val="00890C1F"/>
    <w:rsid w:val="008927A4"/>
    <w:rsid w:val="00892D75"/>
    <w:rsid w:val="00892FA0"/>
    <w:rsid w:val="00893A8A"/>
    <w:rsid w:val="00894575"/>
    <w:rsid w:val="00894E4C"/>
    <w:rsid w:val="00897525"/>
    <w:rsid w:val="00897559"/>
    <w:rsid w:val="00897638"/>
    <w:rsid w:val="008A07DF"/>
    <w:rsid w:val="008A1FF7"/>
    <w:rsid w:val="008A36B3"/>
    <w:rsid w:val="008A3DA1"/>
    <w:rsid w:val="008A3E24"/>
    <w:rsid w:val="008A4CDA"/>
    <w:rsid w:val="008A5171"/>
    <w:rsid w:val="008A5D33"/>
    <w:rsid w:val="008A6A5F"/>
    <w:rsid w:val="008A6CD2"/>
    <w:rsid w:val="008A6CEA"/>
    <w:rsid w:val="008A6E12"/>
    <w:rsid w:val="008A73F8"/>
    <w:rsid w:val="008A74BE"/>
    <w:rsid w:val="008B120F"/>
    <w:rsid w:val="008B1C78"/>
    <w:rsid w:val="008B3008"/>
    <w:rsid w:val="008B3C2D"/>
    <w:rsid w:val="008B403E"/>
    <w:rsid w:val="008B4092"/>
    <w:rsid w:val="008B46CD"/>
    <w:rsid w:val="008B54EB"/>
    <w:rsid w:val="008B6AE6"/>
    <w:rsid w:val="008B6B0B"/>
    <w:rsid w:val="008C01A2"/>
    <w:rsid w:val="008C0342"/>
    <w:rsid w:val="008C0451"/>
    <w:rsid w:val="008C0752"/>
    <w:rsid w:val="008C08F6"/>
    <w:rsid w:val="008C10CE"/>
    <w:rsid w:val="008C119A"/>
    <w:rsid w:val="008C1448"/>
    <w:rsid w:val="008C18DA"/>
    <w:rsid w:val="008C222D"/>
    <w:rsid w:val="008C2D55"/>
    <w:rsid w:val="008C31A3"/>
    <w:rsid w:val="008C4231"/>
    <w:rsid w:val="008C4FCB"/>
    <w:rsid w:val="008C5465"/>
    <w:rsid w:val="008C58B6"/>
    <w:rsid w:val="008C5A66"/>
    <w:rsid w:val="008C644F"/>
    <w:rsid w:val="008C64A8"/>
    <w:rsid w:val="008C68AE"/>
    <w:rsid w:val="008C690F"/>
    <w:rsid w:val="008C6D5C"/>
    <w:rsid w:val="008C6E1B"/>
    <w:rsid w:val="008C708C"/>
    <w:rsid w:val="008D0542"/>
    <w:rsid w:val="008D05C5"/>
    <w:rsid w:val="008D08E2"/>
    <w:rsid w:val="008D128D"/>
    <w:rsid w:val="008D2908"/>
    <w:rsid w:val="008D2B89"/>
    <w:rsid w:val="008D2FE1"/>
    <w:rsid w:val="008D347C"/>
    <w:rsid w:val="008D57F0"/>
    <w:rsid w:val="008D5A92"/>
    <w:rsid w:val="008D7525"/>
    <w:rsid w:val="008E0540"/>
    <w:rsid w:val="008E1363"/>
    <w:rsid w:val="008E2E46"/>
    <w:rsid w:val="008E3141"/>
    <w:rsid w:val="008E3B18"/>
    <w:rsid w:val="008E3DC9"/>
    <w:rsid w:val="008E55BF"/>
    <w:rsid w:val="008E5AF6"/>
    <w:rsid w:val="008F0083"/>
    <w:rsid w:val="008F0807"/>
    <w:rsid w:val="008F2A87"/>
    <w:rsid w:val="008F4A27"/>
    <w:rsid w:val="008F5665"/>
    <w:rsid w:val="008F62D0"/>
    <w:rsid w:val="008F659C"/>
    <w:rsid w:val="008F6652"/>
    <w:rsid w:val="008F72B6"/>
    <w:rsid w:val="008F7336"/>
    <w:rsid w:val="008F75F7"/>
    <w:rsid w:val="008F77D1"/>
    <w:rsid w:val="00900C3B"/>
    <w:rsid w:val="009013F9"/>
    <w:rsid w:val="009014FA"/>
    <w:rsid w:val="00901F29"/>
    <w:rsid w:val="00902478"/>
    <w:rsid w:val="0090259F"/>
    <w:rsid w:val="0090292B"/>
    <w:rsid w:val="009029A5"/>
    <w:rsid w:val="009036F9"/>
    <w:rsid w:val="00903F8F"/>
    <w:rsid w:val="009043CE"/>
    <w:rsid w:val="00905737"/>
    <w:rsid w:val="00906033"/>
    <w:rsid w:val="00906A67"/>
    <w:rsid w:val="00907608"/>
    <w:rsid w:val="00910535"/>
    <w:rsid w:val="0091111F"/>
    <w:rsid w:val="009129C4"/>
    <w:rsid w:val="00913558"/>
    <w:rsid w:val="0091543F"/>
    <w:rsid w:val="00915A81"/>
    <w:rsid w:val="00915C8D"/>
    <w:rsid w:val="00921542"/>
    <w:rsid w:val="009220B0"/>
    <w:rsid w:val="009221A5"/>
    <w:rsid w:val="00923A0D"/>
    <w:rsid w:val="00923B94"/>
    <w:rsid w:val="00923F4C"/>
    <w:rsid w:val="00924AED"/>
    <w:rsid w:val="00925471"/>
    <w:rsid w:val="00925AC9"/>
    <w:rsid w:val="0092726F"/>
    <w:rsid w:val="009274E5"/>
    <w:rsid w:val="00930EFA"/>
    <w:rsid w:val="0093143E"/>
    <w:rsid w:val="009329E6"/>
    <w:rsid w:val="00932D18"/>
    <w:rsid w:val="009335B0"/>
    <w:rsid w:val="00933917"/>
    <w:rsid w:val="009339BB"/>
    <w:rsid w:val="00933EC5"/>
    <w:rsid w:val="00934636"/>
    <w:rsid w:val="00935D03"/>
    <w:rsid w:val="009364E6"/>
    <w:rsid w:val="0093754B"/>
    <w:rsid w:val="00937CD8"/>
    <w:rsid w:val="0094183C"/>
    <w:rsid w:val="00941A54"/>
    <w:rsid w:val="0094249D"/>
    <w:rsid w:val="0094356C"/>
    <w:rsid w:val="009448D4"/>
    <w:rsid w:val="0094539D"/>
    <w:rsid w:val="00945CFF"/>
    <w:rsid w:val="00946152"/>
    <w:rsid w:val="00946783"/>
    <w:rsid w:val="00946887"/>
    <w:rsid w:val="0094724E"/>
    <w:rsid w:val="0094735C"/>
    <w:rsid w:val="009508FD"/>
    <w:rsid w:val="009544CE"/>
    <w:rsid w:val="00955B5D"/>
    <w:rsid w:val="009561CA"/>
    <w:rsid w:val="00956B4E"/>
    <w:rsid w:val="00957B1A"/>
    <w:rsid w:val="00957D4D"/>
    <w:rsid w:val="00961044"/>
    <w:rsid w:val="009611D6"/>
    <w:rsid w:val="00961CC0"/>
    <w:rsid w:val="00961DDA"/>
    <w:rsid w:val="00962787"/>
    <w:rsid w:val="009629DD"/>
    <w:rsid w:val="009629E0"/>
    <w:rsid w:val="0096324A"/>
    <w:rsid w:val="00963D5C"/>
    <w:rsid w:val="00963EAD"/>
    <w:rsid w:val="00964305"/>
    <w:rsid w:val="00965253"/>
    <w:rsid w:val="0096529B"/>
    <w:rsid w:val="00965AE1"/>
    <w:rsid w:val="009662B8"/>
    <w:rsid w:val="0096641A"/>
    <w:rsid w:val="00966E3B"/>
    <w:rsid w:val="00972C2A"/>
    <w:rsid w:val="00973249"/>
    <w:rsid w:val="00973C62"/>
    <w:rsid w:val="00974F23"/>
    <w:rsid w:val="00974F75"/>
    <w:rsid w:val="00975231"/>
    <w:rsid w:val="0097551D"/>
    <w:rsid w:val="00975AC4"/>
    <w:rsid w:val="00976534"/>
    <w:rsid w:val="00976D27"/>
    <w:rsid w:val="00977390"/>
    <w:rsid w:val="0097795A"/>
    <w:rsid w:val="00977E1A"/>
    <w:rsid w:val="00980D04"/>
    <w:rsid w:val="00981224"/>
    <w:rsid w:val="00981401"/>
    <w:rsid w:val="00981FA2"/>
    <w:rsid w:val="00983675"/>
    <w:rsid w:val="00983CF6"/>
    <w:rsid w:val="00983CF8"/>
    <w:rsid w:val="00983E92"/>
    <w:rsid w:val="00985A31"/>
    <w:rsid w:val="00985DE8"/>
    <w:rsid w:val="0098667E"/>
    <w:rsid w:val="00986C16"/>
    <w:rsid w:val="0099052B"/>
    <w:rsid w:val="00991019"/>
    <w:rsid w:val="0099101B"/>
    <w:rsid w:val="00991458"/>
    <w:rsid w:val="009917D2"/>
    <w:rsid w:val="0099239E"/>
    <w:rsid w:val="009924C4"/>
    <w:rsid w:val="009963A5"/>
    <w:rsid w:val="009970FF"/>
    <w:rsid w:val="00997542"/>
    <w:rsid w:val="00997DDC"/>
    <w:rsid w:val="009A045E"/>
    <w:rsid w:val="009A1355"/>
    <w:rsid w:val="009A21A6"/>
    <w:rsid w:val="009A24D6"/>
    <w:rsid w:val="009A2BEE"/>
    <w:rsid w:val="009A3346"/>
    <w:rsid w:val="009A483C"/>
    <w:rsid w:val="009A50EC"/>
    <w:rsid w:val="009A54F0"/>
    <w:rsid w:val="009A61C4"/>
    <w:rsid w:val="009A669F"/>
    <w:rsid w:val="009B04BF"/>
    <w:rsid w:val="009B0805"/>
    <w:rsid w:val="009B08C5"/>
    <w:rsid w:val="009B1FF6"/>
    <w:rsid w:val="009B299F"/>
    <w:rsid w:val="009B3763"/>
    <w:rsid w:val="009B3913"/>
    <w:rsid w:val="009B3CC2"/>
    <w:rsid w:val="009B54D1"/>
    <w:rsid w:val="009B6077"/>
    <w:rsid w:val="009B6A24"/>
    <w:rsid w:val="009B6AD0"/>
    <w:rsid w:val="009B6BA1"/>
    <w:rsid w:val="009B6BF6"/>
    <w:rsid w:val="009C060C"/>
    <w:rsid w:val="009C0B55"/>
    <w:rsid w:val="009C12B1"/>
    <w:rsid w:val="009C1958"/>
    <w:rsid w:val="009C1B1C"/>
    <w:rsid w:val="009C519B"/>
    <w:rsid w:val="009C5995"/>
    <w:rsid w:val="009C75A0"/>
    <w:rsid w:val="009D000C"/>
    <w:rsid w:val="009D057B"/>
    <w:rsid w:val="009D0936"/>
    <w:rsid w:val="009D1D14"/>
    <w:rsid w:val="009D28B9"/>
    <w:rsid w:val="009D40CF"/>
    <w:rsid w:val="009D420C"/>
    <w:rsid w:val="009D43A3"/>
    <w:rsid w:val="009D5459"/>
    <w:rsid w:val="009D54A8"/>
    <w:rsid w:val="009D6171"/>
    <w:rsid w:val="009E2955"/>
    <w:rsid w:val="009E3D5E"/>
    <w:rsid w:val="009E6397"/>
    <w:rsid w:val="009E741E"/>
    <w:rsid w:val="009E7761"/>
    <w:rsid w:val="009F0094"/>
    <w:rsid w:val="009F1467"/>
    <w:rsid w:val="009F2F0B"/>
    <w:rsid w:val="009F3CA0"/>
    <w:rsid w:val="009F4702"/>
    <w:rsid w:val="009F482A"/>
    <w:rsid w:val="009F56FC"/>
    <w:rsid w:val="009F5DD6"/>
    <w:rsid w:val="009F600F"/>
    <w:rsid w:val="009F75C5"/>
    <w:rsid w:val="009F7B3D"/>
    <w:rsid w:val="00A01668"/>
    <w:rsid w:val="00A017E0"/>
    <w:rsid w:val="00A01FE7"/>
    <w:rsid w:val="00A02E7A"/>
    <w:rsid w:val="00A0356C"/>
    <w:rsid w:val="00A03D15"/>
    <w:rsid w:val="00A040CC"/>
    <w:rsid w:val="00A052AC"/>
    <w:rsid w:val="00A057BD"/>
    <w:rsid w:val="00A0744E"/>
    <w:rsid w:val="00A07B75"/>
    <w:rsid w:val="00A07BF0"/>
    <w:rsid w:val="00A10944"/>
    <w:rsid w:val="00A1095C"/>
    <w:rsid w:val="00A10E0F"/>
    <w:rsid w:val="00A10F8E"/>
    <w:rsid w:val="00A112CD"/>
    <w:rsid w:val="00A118A4"/>
    <w:rsid w:val="00A119B7"/>
    <w:rsid w:val="00A11A21"/>
    <w:rsid w:val="00A11C68"/>
    <w:rsid w:val="00A13295"/>
    <w:rsid w:val="00A137B0"/>
    <w:rsid w:val="00A1393E"/>
    <w:rsid w:val="00A13AFA"/>
    <w:rsid w:val="00A149C9"/>
    <w:rsid w:val="00A14C7D"/>
    <w:rsid w:val="00A14E51"/>
    <w:rsid w:val="00A15D5A"/>
    <w:rsid w:val="00A164D3"/>
    <w:rsid w:val="00A16772"/>
    <w:rsid w:val="00A16AFA"/>
    <w:rsid w:val="00A20120"/>
    <w:rsid w:val="00A2086C"/>
    <w:rsid w:val="00A23070"/>
    <w:rsid w:val="00A232D7"/>
    <w:rsid w:val="00A23743"/>
    <w:rsid w:val="00A240E6"/>
    <w:rsid w:val="00A24C96"/>
    <w:rsid w:val="00A253C1"/>
    <w:rsid w:val="00A273D0"/>
    <w:rsid w:val="00A273DD"/>
    <w:rsid w:val="00A27447"/>
    <w:rsid w:val="00A27EE4"/>
    <w:rsid w:val="00A315BA"/>
    <w:rsid w:val="00A31C12"/>
    <w:rsid w:val="00A320BE"/>
    <w:rsid w:val="00A3279B"/>
    <w:rsid w:val="00A32CB6"/>
    <w:rsid w:val="00A3316F"/>
    <w:rsid w:val="00A33D4A"/>
    <w:rsid w:val="00A34523"/>
    <w:rsid w:val="00A347A5"/>
    <w:rsid w:val="00A348E1"/>
    <w:rsid w:val="00A34996"/>
    <w:rsid w:val="00A34CE0"/>
    <w:rsid w:val="00A35624"/>
    <w:rsid w:val="00A35EC1"/>
    <w:rsid w:val="00A365AB"/>
    <w:rsid w:val="00A37FFA"/>
    <w:rsid w:val="00A4062C"/>
    <w:rsid w:val="00A40B84"/>
    <w:rsid w:val="00A4123D"/>
    <w:rsid w:val="00A414D9"/>
    <w:rsid w:val="00A418FC"/>
    <w:rsid w:val="00A41AF8"/>
    <w:rsid w:val="00A42C3C"/>
    <w:rsid w:val="00A42C7E"/>
    <w:rsid w:val="00A43390"/>
    <w:rsid w:val="00A461A3"/>
    <w:rsid w:val="00A4651C"/>
    <w:rsid w:val="00A46CA6"/>
    <w:rsid w:val="00A50749"/>
    <w:rsid w:val="00A5120E"/>
    <w:rsid w:val="00A51414"/>
    <w:rsid w:val="00A5356A"/>
    <w:rsid w:val="00A54219"/>
    <w:rsid w:val="00A54A47"/>
    <w:rsid w:val="00A5627B"/>
    <w:rsid w:val="00A577B1"/>
    <w:rsid w:val="00A57E20"/>
    <w:rsid w:val="00A61A15"/>
    <w:rsid w:val="00A61E04"/>
    <w:rsid w:val="00A62F85"/>
    <w:rsid w:val="00A6407B"/>
    <w:rsid w:val="00A640D2"/>
    <w:rsid w:val="00A64723"/>
    <w:rsid w:val="00A6597D"/>
    <w:rsid w:val="00A65F69"/>
    <w:rsid w:val="00A66C60"/>
    <w:rsid w:val="00A66E15"/>
    <w:rsid w:val="00A6755E"/>
    <w:rsid w:val="00A6782A"/>
    <w:rsid w:val="00A67D4E"/>
    <w:rsid w:val="00A70B1E"/>
    <w:rsid w:val="00A71B2A"/>
    <w:rsid w:val="00A72225"/>
    <w:rsid w:val="00A724A1"/>
    <w:rsid w:val="00A72996"/>
    <w:rsid w:val="00A72B77"/>
    <w:rsid w:val="00A72C32"/>
    <w:rsid w:val="00A74439"/>
    <w:rsid w:val="00A74472"/>
    <w:rsid w:val="00A7510B"/>
    <w:rsid w:val="00A77B5D"/>
    <w:rsid w:val="00A8187A"/>
    <w:rsid w:val="00A8316C"/>
    <w:rsid w:val="00A83339"/>
    <w:rsid w:val="00A835E3"/>
    <w:rsid w:val="00A83A83"/>
    <w:rsid w:val="00A847F8"/>
    <w:rsid w:val="00A86001"/>
    <w:rsid w:val="00A879E8"/>
    <w:rsid w:val="00A912F5"/>
    <w:rsid w:val="00A914C7"/>
    <w:rsid w:val="00A929A0"/>
    <w:rsid w:val="00A9345E"/>
    <w:rsid w:val="00A93921"/>
    <w:rsid w:val="00A93EDF"/>
    <w:rsid w:val="00A93EEC"/>
    <w:rsid w:val="00A944C9"/>
    <w:rsid w:val="00A9544F"/>
    <w:rsid w:val="00A95F5B"/>
    <w:rsid w:val="00A95F71"/>
    <w:rsid w:val="00A96FB3"/>
    <w:rsid w:val="00AA0A7A"/>
    <w:rsid w:val="00AA0F76"/>
    <w:rsid w:val="00AA1B08"/>
    <w:rsid w:val="00AA3D14"/>
    <w:rsid w:val="00AA471A"/>
    <w:rsid w:val="00AA4B3C"/>
    <w:rsid w:val="00AA516D"/>
    <w:rsid w:val="00AA5505"/>
    <w:rsid w:val="00AA65E7"/>
    <w:rsid w:val="00AA71E1"/>
    <w:rsid w:val="00AB0699"/>
    <w:rsid w:val="00AB14EF"/>
    <w:rsid w:val="00AB1666"/>
    <w:rsid w:val="00AB1868"/>
    <w:rsid w:val="00AB2241"/>
    <w:rsid w:val="00AB3E30"/>
    <w:rsid w:val="00AB57F0"/>
    <w:rsid w:val="00AB58A6"/>
    <w:rsid w:val="00AB6A2F"/>
    <w:rsid w:val="00AC047B"/>
    <w:rsid w:val="00AC280F"/>
    <w:rsid w:val="00AC2860"/>
    <w:rsid w:val="00AC3932"/>
    <w:rsid w:val="00AC3C4A"/>
    <w:rsid w:val="00AC3C90"/>
    <w:rsid w:val="00AC487A"/>
    <w:rsid w:val="00AC500F"/>
    <w:rsid w:val="00AC53D2"/>
    <w:rsid w:val="00AC6B2C"/>
    <w:rsid w:val="00AC7462"/>
    <w:rsid w:val="00AC7A54"/>
    <w:rsid w:val="00AC7D4E"/>
    <w:rsid w:val="00AC7F1F"/>
    <w:rsid w:val="00AD099C"/>
    <w:rsid w:val="00AD0B68"/>
    <w:rsid w:val="00AD25D8"/>
    <w:rsid w:val="00AD31F9"/>
    <w:rsid w:val="00AD3265"/>
    <w:rsid w:val="00AD3F69"/>
    <w:rsid w:val="00AD6755"/>
    <w:rsid w:val="00AD6B23"/>
    <w:rsid w:val="00AD6CE8"/>
    <w:rsid w:val="00AD7310"/>
    <w:rsid w:val="00AD77AC"/>
    <w:rsid w:val="00AD77E6"/>
    <w:rsid w:val="00AE04FD"/>
    <w:rsid w:val="00AE082E"/>
    <w:rsid w:val="00AE0D4C"/>
    <w:rsid w:val="00AE0D7C"/>
    <w:rsid w:val="00AE0FA3"/>
    <w:rsid w:val="00AE14BB"/>
    <w:rsid w:val="00AE1F0B"/>
    <w:rsid w:val="00AE2A14"/>
    <w:rsid w:val="00AE43F0"/>
    <w:rsid w:val="00AE4B7F"/>
    <w:rsid w:val="00AE5825"/>
    <w:rsid w:val="00AE5880"/>
    <w:rsid w:val="00AE707E"/>
    <w:rsid w:val="00AE77B1"/>
    <w:rsid w:val="00AF0415"/>
    <w:rsid w:val="00AF290C"/>
    <w:rsid w:val="00AF3E17"/>
    <w:rsid w:val="00AF48EA"/>
    <w:rsid w:val="00AF4D90"/>
    <w:rsid w:val="00AF5127"/>
    <w:rsid w:val="00AF5B8F"/>
    <w:rsid w:val="00AF6187"/>
    <w:rsid w:val="00AF70B6"/>
    <w:rsid w:val="00B0071D"/>
    <w:rsid w:val="00B0134D"/>
    <w:rsid w:val="00B01735"/>
    <w:rsid w:val="00B01A59"/>
    <w:rsid w:val="00B02018"/>
    <w:rsid w:val="00B021FA"/>
    <w:rsid w:val="00B03F72"/>
    <w:rsid w:val="00B0507F"/>
    <w:rsid w:val="00B05CB4"/>
    <w:rsid w:val="00B07088"/>
    <w:rsid w:val="00B07BEF"/>
    <w:rsid w:val="00B10ACB"/>
    <w:rsid w:val="00B11A01"/>
    <w:rsid w:val="00B11BB5"/>
    <w:rsid w:val="00B1283D"/>
    <w:rsid w:val="00B13BA2"/>
    <w:rsid w:val="00B14620"/>
    <w:rsid w:val="00B14A25"/>
    <w:rsid w:val="00B1500D"/>
    <w:rsid w:val="00B15A5A"/>
    <w:rsid w:val="00B16191"/>
    <w:rsid w:val="00B1628A"/>
    <w:rsid w:val="00B16A90"/>
    <w:rsid w:val="00B16DA3"/>
    <w:rsid w:val="00B17A5F"/>
    <w:rsid w:val="00B17FBD"/>
    <w:rsid w:val="00B20B7F"/>
    <w:rsid w:val="00B2169C"/>
    <w:rsid w:val="00B25C52"/>
    <w:rsid w:val="00B2698A"/>
    <w:rsid w:val="00B26B47"/>
    <w:rsid w:val="00B26BBB"/>
    <w:rsid w:val="00B26C8F"/>
    <w:rsid w:val="00B27A3D"/>
    <w:rsid w:val="00B27B9F"/>
    <w:rsid w:val="00B31192"/>
    <w:rsid w:val="00B312AD"/>
    <w:rsid w:val="00B31429"/>
    <w:rsid w:val="00B317CC"/>
    <w:rsid w:val="00B31962"/>
    <w:rsid w:val="00B319D2"/>
    <w:rsid w:val="00B31CA4"/>
    <w:rsid w:val="00B3242B"/>
    <w:rsid w:val="00B33BE8"/>
    <w:rsid w:val="00B34A02"/>
    <w:rsid w:val="00B34EBC"/>
    <w:rsid w:val="00B36423"/>
    <w:rsid w:val="00B367FF"/>
    <w:rsid w:val="00B37F1F"/>
    <w:rsid w:val="00B40777"/>
    <w:rsid w:val="00B408E9"/>
    <w:rsid w:val="00B42BAD"/>
    <w:rsid w:val="00B44394"/>
    <w:rsid w:val="00B44E9F"/>
    <w:rsid w:val="00B45C12"/>
    <w:rsid w:val="00B45DD9"/>
    <w:rsid w:val="00B46D71"/>
    <w:rsid w:val="00B476B1"/>
    <w:rsid w:val="00B5034E"/>
    <w:rsid w:val="00B518C4"/>
    <w:rsid w:val="00B520A4"/>
    <w:rsid w:val="00B52221"/>
    <w:rsid w:val="00B526B5"/>
    <w:rsid w:val="00B52AA9"/>
    <w:rsid w:val="00B53049"/>
    <w:rsid w:val="00B5325B"/>
    <w:rsid w:val="00B536F8"/>
    <w:rsid w:val="00B5398D"/>
    <w:rsid w:val="00B555DF"/>
    <w:rsid w:val="00B55E4D"/>
    <w:rsid w:val="00B5661D"/>
    <w:rsid w:val="00B569EE"/>
    <w:rsid w:val="00B56F8A"/>
    <w:rsid w:val="00B571F9"/>
    <w:rsid w:val="00B6030A"/>
    <w:rsid w:val="00B610C3"/>
    <w:rsid w:val="00B61A04"/>
    <w:rsid w:val="00B61F2B"/>
    <w:rsid w:val="00B62881"/>
    <w:rsid w:val="00B62953"/>
    <w:rsid w:val="00B63330"/>
    <w:rsid w:val="00B63690"/>
    <w:rsid w:val="00B6474A"/>
    <w:rsid w:val="00B64857"/>
    <w:rsid w:val="00B64E7C"/>
    <w:rsid w:val="00B65992"/>
    <w:rsid w:val="00B65CCF"/>
    <w:rsid w:val="00B667AD"/>
    <w:rsid w:val="00B66A88"/>
    <w:rsid w:val="00B66C3F"/>
    <w:rsid w:val="00B7009F"/>
    <w:rsid w:val="00B7145D"/>
    <w:rsid w:val="00B71CB9"/>
    <w:rsid w:val="00B71FF6"/>
    <w:rsid w:val="00B74603"/>
    <w:rsid w:val="00B746F2"/>
    <w:rsid w:val="00B74CDB"/>
    <w:rsid w:val="00B75866"/>
    <w:rsid w:val="00B76FAB"/>
    <w:rsid w:val="00B77233"/>
    <w:rsid w:val="00B80C64"/>
    <w:rsid w:val="00B81228"/>
    <w:rsid w:val="00B8125E"/>
    <w:rsid w:val="00B8150C"/>
    <w:rsid w:val="00B81879"/>
    <w:rsid w:val="00B8331D"/>
    <w:rsid w:val="00B84385"/>
    <w:rsid w:val="00B84B47"/>
    <w:rsid w:val="00B84C6B"/>
    <w:rsid w:val="00B868F7"/>
    <w:rsid w:val="00B87D22"/>
    <w:rsid w:val="00B91140"/>
    <w:rsid w:val="00B91260"/>
    <w:rsid w:val="00B934D4"/>
    <w:rsid w:val="00B9360D"/>
    <w:rsid w:val="00B93B7B"/>
    <w:rsid w:val="00B943A6"/>
    <w:rsid w:val="00B947C9"/>
    <w:rsid w:val="00B94861"/>
    <w:rsid w:val="00B94C44"/>
    <w:rsid w:val="00B94D6F"/>
    <w:rsid w:val="00B9601C"/>
    <w:rsid w:val="00B96F51"/>
    <w:rsid w:val="00B974BC"/>
    <w:rsid w:val="00B9773E"/>
    <w:rsid w:val="00B97899"/>
    <w:rsid w:val="00BA014A"/>
    <w:rsid w:val="00BA09E9"/>
    <w:rsid w:val="00BA2F1F"/>
    <w:rsid w:val="00BA3420"/>
    <w:rsid w:val="00BA3E14"/>
    <w:rsid w:val="00BA4764"/>
    <w:rsid w:val="00BA5B70"/>
    <w:rsid w:val="00BA5FBD"/>
    <w:rsid w:val="00BA66EF"/>
    <w:rsid w:val="00BA6BAE"/>
    <w:rsid w:val="00BA6C00"/>
    <w:rsid w:val="00BB0118"/>
    <w:rsid w:val="00BB0654"/>
    <w:rsid w:val="00BB07D3"/>
    <w:rsid w:val="00BB0AEA"/>
    <w:rsid w:val="00BB0F22"/>
    <w:rsid w:val="00BB138B"/>
    <w:rsid w:val="00BB1473"/>
    <w:rsid w:val="00BB2495"/>
    <w:rsid w:val="00BB2747"/>
    <w:rsid w:val="00BB39C0"/>
    <w:rsid w:val="00BB5DBB"/>
    <w:rsid w:val="00BB5EF5"/>
    <w:rsid w:val="00BB627D"/>
    <w:rsid w:val="00BB7F13"/>
    <w:rsid w:val="00BC0DF7"/>
    <w:rsid w:val="00BC130E"/>
    <w:rsid w:val="00BC149E"/>
    <w:rsid w:val="00BC1767"/>
    <w:rsid w:val="00BC1D15"/>
    <w:rsid w:val="00BC33FC"/>
    <w:rsid w:val="00BC3C04"/>
    <w:rsid w:val="00BC3FF3"/>
    <w:rsid w:val="00BC4062"/>
    <w:rsid w:val="00BC417E"/>
    <w:rsid w:val="00BC4722"/>
    <w:rsid w:val="00BC4EC3"/>
    <w:rsid w:val="00BC6046"/>
    <w:rsid w:val="00BC680B"/>
    <w:rsid w:val="00BC6C56"/>
    <w:rsid w:val="00BD04A1"/>
    <w:rsid w:val="00BD0983"/>
    <w:rsid w:val="00BD4DB4"/>
    <w:rsid w:val="00BD61D2"/>
    <w:rsid w:val="00BD68F2"/>
    <w:rsid w:val="00BD6A55"/>
    <w:rsid w:val="00BD6F35"/>
    <w:rsid w:val="00BE0135"/>
    <w:rsid w:val="00BE0319"/>
    <w:rsid w:val="00BE1604"/>
    <w:rsid w:val="00BE192C"/>
    <w:rsid w:val="00BE3279"/>
    <w:rsid w:val="00BE33FE"/>
    <w:rsid w:val="00BE456A"/>
    <w:rsid w:val="00BE48F5"/>
    <w:rsid w:val="00BE4E53"/>
    <w:rsid w:val="00BE5128"/>
    <w:rsid w:val="00BE51E9"/>
    <w:rsid w:val="00BE55EF"/>
    <w:rsid w:val="00BE56B1"/>
    <w:rsid w:val="00BE5CC0"/>
    <w:rsid w:val="00BE686F"/>
    <w:rsid w:val="00BE747B"/>
    <w:rsid w:val="00BF08C0"/>
    <w:rsid w:val="00BF0CB7"/>
    <w:rsid w:val="00BF0E17"/>
    <w:rsid w:val="00BF158A"/>
    <w:rsid w:val="00BF1851"/>
    <w:rsid w:val="00BF191F"/>
    <w:rsid w:val="00BF1992"/>
    <w:rsid w:val="00BF1A86"/>
    <w:rsid w:val="00BF2508"/>
    <w:rsid w:val="00BF2949"/>
    <w:rsid w:val="00BF2D5C"/>
    <w:rsid w:val="00BF37F9"/>
    <w:rsid w:val="00BF3953"/>
    <w:rsid w:val="00BF3A0D"/>
    <w:rsid w:val="00BF52B8"/>
    <w:rsid w:val="00BF5AB8"/>
    <w:rsid w:val="00BF5F07"/>
    <w:rsid w:val="00BF723E"/>
    <w:rsid w:val="00BF7F67"/>
    <w:rsid w:val="00C0073F"/>
    <w:rsid w:val="00C00C0A"/>
    <w:rsid w:val="00C011B8"/>
    <w:rsid w:val="00C01238"/>
    <w:rsid w:val="00C01459"/>
    <w:rsid w:val="00C02979"/>
    <w:rsid w:val="00C02D5E"/>
    <w:rsid w:val="00C02D8D"/>
    <w:rsid w:val="00C033A6"/>
    <w:rsid w:val="00C0491F"/>
    <w:rsid w:val="00C04D16"/>
    <w:rsid w:val="00C058AE"/>
    <w:rsid w:val="00C05984"/>
    <w:rsid w:val="00C05B5D"/>
    <w:rsid w:val="00C0608F"/>
    <w:rsid w:val="00C060C7"/>
    <w:rsid w:val="00C066F5"/>
    <w:rsid w:val="00C06DF8"/>
    <w:rsid w:val="00C07889"/>
    <w:rsid w:val="00C10BED"/>
    <w:rsid w:val="00C11680"/>
    <w:rsid w:val="00C11ECE"/>
    <w:rsid w:val="00C12D5D"/>
    <w:rsid w:val="00C137F5"/>
    <w:rsid w:val="00C13E4C"/>
    <w:rsid w:val="00C141C6"/>
    <w:rsid w:val="00C14289"/>
    <w:rsid w:val="00C144F5"/>
    <w:rsid w:val="00C15411"/>
    <w:rsid w:val="00C162CE"/>
    <w:rsid w:val="00C17993"/>
    <w:rsid w:val="00C179E2"/>
    <w:rsid w:val="00C200C0"/>
    <w:rsid w:val="00C20998"/>
    <w:rsid w:val="00C20A22"/>
    <w:rsid w:val="00C21479"/>
    <w:rsid w:val="00C22DFE"/>
    <w:rsid w:val="00C22E1B"/>
    <w:rsid w:val="00C230BC"/>
    <w:rsid w:val="00C238C0"/>
    <w:rsid w:val="00C265B5"/>
    <w:rsid w:val="00C2738B"/>
    <w:rsid w:val="00C27C61"/>
    <w:rsid w:val="00C309D3"/>
    <w:rsid w:val="00C32977"/>
    <w:rsid w:val="00C33982"/>
    <w:rsid w:val="00C33C0D"/>
    <w:rsid w:val="00C33F40"/>
    <w:rsid w:val="00C34130"/>
    <w:rsid w:val="00C3416E"/>
    <w:rsid w:val="00C34CAE"/>
    <w:rsid w:val="00C35218"/>
    <w:rsid w:val="00C3599A"/>
    <w:rsid w:val="00C35BEC"/>
    <w:rsid w:val="00C36AE2"/>
    <w:rsid w:val="00C3791C"/>
    <w:rsid w:val="00C40804"/>
    <w:rsid w:val="00C4094B"/>
    <w:rsid w:val="00C40D87"/>
    <w:rsid w:val="00C42936"/>
    <w:rsid w:val="00C42FED"/>
    <w:rsid w:val="00C436A0"/>
    <w:rsid w:val="00C441D1"/>
    <w:rsid w:val="00C45415"/>
    <w:rsid w:val="00C4560A"/>
    <w:rsid w:val="00C46316"/>
    <w:rsid w:val="00C463EC"/>
    <w:rsid w:val="00C46D80"/>
    <w:rsid w:val="00C47CD0"/>
    <w:rsid w:val="00C500CD"/>
    <w:rsid w:val="00C518A7"/>
    <w:rsid w:val="00C51BC8"/>
    <w:rsid w:val="00C52807"/>
    <w:rsid w:val="00C529C4"/>
    <w:rsid w:val="00C52A2C"/>
    <w:rsid w:val="00C52B53"/>
    <w:rsid w:val="00C52ED7"/>
    <w:rsid w:val="00C53D91"/>
    <w:rsid w:val="00C541AB"/>
    <w:rsid w:val="00C543AD"/>
    <w:rsid w:val="00C555BB"/>
    <w:rsid w:val="00C55648"/>
    <w:rsid w:val="00C55D12"/>
    <w:rsid w:val="00C5645A"/>
    <w:rsid w:val="00C60135"/>
    <w:rsid w:val="00C60CEF"/>
    <w:rsid w:val="00C61559"/>
    <w:rsid w:val="00C617F5"/>
    <w:rsid w:val="00C61C36"/>
    <w:rsid w:val="00C62D73"/>
    <w:rsid w:val="00C634A5"/>
    <w:rsid w:val="00C64FFA"/>
    <w:rsid w:val="00C7119B"/>
    <w:rsid w:val="00C729DD"/>
    <w:rsid w:val="00C72B21"/>
    <w:rsid w:val="00C72C32"/>
    <w:rsid w:val="00C7329E"/>
    <w:rsid w:val="00C736E5"/>
    <w:rsid w:val="00C74C90"/>
    <w:rsid w:val="00C7592B"/>
    <w:rsid w:val="00C76541"/>
    <w:rsid w:val="00C7696B"/>
    <w:rsid w:val="00C76A50"/>
    <w:rsid w:val="00C76B46"/>
    <w:rsid w:val="00C7703E"/>
    <w:rsid w:val="00C77371"/>
    <w:rsid w:val="00C835AD"/>
    <w:rsid w:val="00C83AB6"/>
    <w:rsid w:val="00C8471A"/>
    <w:rsid w:val="00C8515E"/>
    <w:rsid w:val="00C85893"/>
    <w:rsid w:val="00C85E7B"/>
    <w:rsid w:val="00C865DE"/>
    <w:rsid w:val="00C86A77"/>
    <w:rsid w:val="00C877C9"/>
    <w:rsid w:val="00C87CDF"/>
    <w:rsid w:val="00C90CD4"/>
    <w:rsid w:val="00C90E60"/>
    <w:rsid w:val="00C91228"/>
    <w:rsid w:val="00C91DC5"/>
    <w:rsid w:val="00C91FC1"/>
    <w:rsid w:val="00C91FC9"/>
    <w:rsid w:val="00C925E6"/>
    <w:rsid w:val="00C9371B"/>
    <w:rsid w:val="00C940C4"/>
    <w:rsid w:val="00C94FE8"/>
    <w:rsid w:val="00C95A3A"/>
    <w:rsid w:val="00C96009"/>
    <w:rsid w:val="00C9610A"/>
    <w:rsid w:val="00C96A21"/>
    <w:rsid w:val="00C97138"/>
    <w:rsid w:val="00C974F8"/>
    <w:rsid w:val="00C975D5"/>
    <w:rsid w:val="00C97B84"/>
    <w:rsid w:val="00CA088C"/>
    <w:rsid w:val="00CA347E"/>
    <w:rsid w:val="00CA3EDB"/>
    <w:rsid w:val="00CA5A65"/>
    <w:rsid w:val="00CA5EC1"/>
    <w:rsid w:val="00CA6433"/>
    <w:rsid w:val="00CA67B2"/>
    <w:rsid w:val="00CA6F28"/>
    <w:rsid w:val="00CA7467"/>
    <w:rsid w:val="00CA78FB"/>
    <w:rsid w:val="00CA7D5C"/>
    <w:rsid w:val="00CB04A6"/>
    <w:rsid w:val="00CB28ED"/>
    <w:rsid w:val="00CB3600"/>
    <w:rsid w:val="00CB420E"/>
    <w:rsid w:val="00CB5981"/>
    <w:rsid w:val="00CB6CB0"/>
    <w:rsid w:val="00CC080C"/>
    <w:rsid w:val="00CC0C8D"/>
    <w:rsid w:val="00CC0F3A"/>
    <w:rsid w:val="00CC17C2"/>
    <w:rsid w:val="00CC1E51"/>
    <w:rsid w:val="00CC631B"/>
    <w:rsid w:val="00CC6D81"/>
    <w:rsid w:val="00CC722B"/>
    <w:rsid w:val="00CC7491"/>
    <w:rsid w:val="00CC7AA4"/>
    <w:rsid w:val="00CD0FF3"/>
    <w:rsid w:val="00CD1437"/>
    <w:rsid w:val="00CD16FA"/>
    <w:rsid w:val="00CD1BCE"/>
    <w:rsid w:val="00CD1DB0"/>
    <w:rsid w:val="00CD21F2"/>
    <w:rsid w:val="00CD23B6"/>
    <w:rsid w:val="00CD2586"/>
    <w:rsid w:val="00CD2A9C"/>
    <w:rsid w:val="00CD351C"/>
    <w:rsid w:val="00CD3DDF"/>
    <w:rsid w:val="00CD4A45"/>
    <w:rsid w:val="00CD557A"/>
    <w:rsid w:val="00CD559C"/>
    <w:rsid w:val="00CD5669"/>
    <w:rsid w:val="00CD581C"/>
    <w:rsid w:val="00CD6976"/>
    <w:rsid w:val="00CD6DB6"/>
    <w:rsid w:val="00CE0193"/>
    <w:rsid w:val="00CE0AF0"/>
    <w:rsid w:val="00CE1312"/>
    <w:rsid w:val="00CE1F7D"/>
    <w:rsid w:val="00CE3195"/>
    <w:rsid w:val="00CE3234"/>
    <w:rsid w:val="00CE48FE"/>
    <w:rsid w:val="00CE4AD8"/>
    <w:rsid w:val="00CE5B54"/>
    <w:rsid w:val="00CE6C4E"/>
    <w:rsid w:val="00CE7566"/>
    <w:rsid w:val="00CE7DC1"/>
    <w:rsid w:val="00CF0320"/>
    <w:rsid w:val="00CF1087"/>
    <w:rsid w:val="00CF20A6"/>
    <w:rsid w:val="00CF20B7"/>
    <w:rsid w:val="00CF2751"/>
    <w:rsid w:val="00CF355B"/>
    <w:rsid w:val="00CF3D1B"/>
    <w:rsid w:val="00CF40A7"/>
    <w:rsid w:val="00CF41B2"/>
    <w:rsid w:val="00CF4566"/>
    <w:rsid w:val="00CF4C9F"/>
    <w:rsid w:val="00CF516B"/>
    <w:rsid w:val="00CF557C"/>
    <w:rsid w:val="00CF5D23"/>
    <w:rsid w:val="00CF5E00"/>
    <w:rsid w:val="00CF6C47"/>
    <w:rsid w:val="00CF6F7D"/>
    <w:rsid w:val="00CF771C"/>
    <w:rsid w:val="00D00093"/>
    <w:rsid w:val="00D00250"/>
    <w:rsid w:val="00D00C25"/>
    <w:rsid w:val="00D00EC5"/>
    <w:rsid w:val="00D011A0"/>
    <w:rsid w:val="00D0160D"/>
    <w:rsid w:val="00D01695"/>
    <w:rsid w:val="00D0227C"/>
    <w:rsid w:val="00D03D55"/>
    <w:rsid w:val="00D03EA3"/>
    <w:rsid w:val="00D041D8"/>
    <w:rsid w:val="00D05750"/>
    <w:rsid w:val="00D0575D"/>
    <w:rsid w:val="00D05870"/>
    <w:rsid w:val="00D06722"/>
    <w:rsid w:val="00D070E3"/>
    <w:rsid w:val="00D0736F"/>
    <w:rsid w:val="00D07544"/>
    <w:rsid w:val="00D07C15"/>
    <w:rsid w:val="00D10766"/>
    <w:rsid w:val="00D10936"/>
    <w:rsid w:val="00D10C16"/>
    <w:rsid w:val="00D11777"/>
    <w:rsid w:val="00D12350"/>
    <w:rsid w:val="00D126CF"/>
    <w:rsid w:val="00D1273B"/>
    <w:rsid w:val="00D1339F"/>
    <w:rsid w:val="00D1433A"/>
    <w:rsid w:val="00D1485B"/>
    <w:rsid w:val="00D14B20"/>
    <w:rsid w:val="00D15B86"/>
    <w:rsid w:val="00D16398"/>
    <w:rsid w:val="00D16969"/>
    <w:rsid w:val="00D169A3"/>
    <w:rsid w:val="00D16C4B"/>
    <w:rsid w:val="00D170DA"/>
    <w:rsid w:val="00D20885"/>
    <w:rsid w:val="00D2088F"/>
    <w:rsid w:val="00D20F0E"/>
    <w:rsid w:val="00D215F2"/>
    <w:rsid w:val="00D21B39"/>
    <w:rsid w:val="00D23580"/>
    <w:rsid w:val="00D24425"/>
    <w:rsid w:val="00D247DF"/>
    <w:rsid w:val="00D24FD8"/>
    <w:rsid w:val="00D25D0C"/>
    <w:rsid w:val="00D26126"/>
    <w:rsid w:val="00D262D0"/>
    <w:rsid w:val="00D279BF"/>
    <w:rsid w:val="00D309A0"/>
    <w:rsid w:val="00D32751"/>
    <w:rsid w:val="00D32D07"/>
    <w:rsid w:val="00D33B9E"/>
    <w:rsid w:val="00D35018"/>
    <w:rsid w:val="00D3503F"/>
    <w:rsid w:val="00D366DE"/>
    <w:rsid w:val="00D375DB"/>
    <w:rsid w:val="00D37968"/>
    <w:rsid w:val="00D40456"/>
    <w:rsid w:val="00D40A00"/>
    <w:rsid w:val="00D41AF1"/>
    <w:rsid w:val="00D42BD0"/>
    <w:rsid w:val="00D434A0"/>
    <w:rsid w:val="00D45BD4"/>
    <w:rsid w:val="00D46D32"/>
    <w:rsid w:val="00D47EA4"/>
    <w:rsid w:val="00D50251"/>
    <w:rsid w:val="00D50504"/>
    <w:rsid w:val="00D505C6"/>
    <w:rsid w:val="00D51745"/>
    <w:rsid w:val="00D52C04"/>
    <w:rsid w:val="00D54161"/>
    <w:rsid w:val="00D55274"/>
    <w:rsid w:val="00D55D80"/>
    <w:rsid w:val="00D5647C"/>
    <w:rsid w:val="00D56CB0"/>
    <w:rsid w:val="00D57544"/>
    <w:rsid w:val="00D57FDB"/>
    <w:rsid w:val="00D60CB7"/>
    <w:rsid w:val="00D60E3D"/>
    <w:rsid w:val="00D60F68"/>
    <w:rsid w:val="00D614B2"/>
    <w:rsid w:val="00D6189E"/>
    <w:rsid w:val="00D619C5"/>
    <w:rsid w:val="00D64FAB"/>
    <w:rsid w:val="00D67336"/>
    <w:rsid w:val="00D67630"/>
    <w:rsid w:val="00D67843"/>
    <w:rsid w:val="00D67E7C"/>
    <w:rsid w:val="00D707CF"/>
    <w:rsid w:val="00D70B7D"/>
    <w:rsid w:val="00D70E39"/>
    <w:rsid w:val="00D712BE"/>
    <w:rsid w:val="00D72B18"/>
    <w:rsid w:val="00D72C80"/>
    <w:rsid w:val="00D73369"/>
    <w:rsid w:val="00D7428A"/>
    <w:rsid w:val="00D74EB2"/>
    <w:rsid w:val="00D750B3"/>
    <w:rsid w:val="00D753F5"/>
    <w:rsid w:val="00D77EB2"/>
    <w:rsid w:val="00D80152"/>
    <w:rsid w:val="00D8016F"/>
    <w:rsid w:val="00D80918"/>
    <w:rsid w:val="00D80D62"/>
    <w:rsid w:val="00D80E9A"/>
    <w:rsid w:val="00D80F0C"/>
    <w:rsid w:val="00D811B7"/>
    <w:rsid w:val="00D813FE"/>
    <w:rsid w:val="00D8365C"/>
    <w:rsid w:val="00D838E8"/>
    <w:rsid w:val="00D84F88"/>
    <w:rsid w:val="00D8527D"/>
    <w:rsid w:val="00D858DA"/>
    <w:rsid w:val="00D85B0B"/>
    <w:rsid w:val="00D86792"/>
    <w:rsid w:val="00D86815"/>
    <w:rsid w:val="00D87421"/>
    <w:rsid w:val="00D87E4E"/>
    <w:rsid w:val="00D90414"/>
    <w:rsid w:val="00D90DBD"/>
    <w:rsid w:val="00D90F3D"/>
    <w:rsid w:val="00D914B2"/>
    <w:rsid w:val="00D916E7"/>
    <w:rsid w:val="00D9181E"/>
    <w:rsid w:val="00D91CB4"/>
    <w:rsid w:val="00D92086"/>
    <w:rsid w:val="00D92E3C"/>
    <w:rsid w:val="00D92F6B"/>
    <w:rsid w:val="00D93CC7"/>
    <w:rsid w:val="00D93F2B"/>
    <w:rsid w:val="00D93F8C"/>
    <w:rsid w:val="00D945B4"/>
    <w:rsid w:val="00D947EE"/>
    <w:rsid w:val="00D94852"/>
    <w:rsid w:val="00D959D4"/>
    <w:rsid w:val="00D96988"/>
    <w:rsid w:val="00D96F1E"/>
    <w:rsid w:val="00D97B12"/>
    <w:rsid w:val="00D97E4E"/>
    <w:rsid w:val="00DA110B"/>
    <w:rsid w:val="00DA2567"/>
    <w:rsid w:val="00DA4F5A"/>
    <w:rsid w:val="00DA54B2"/>
    <w:rsid w:val="00DA55E1"/>
    <w:rsid w:val="00DA5D92"/>
    <w:rsid w:val="00DA6919"/>
    <w:rsid w:val="00DA6DAD"/>
    <w:rsid w:val="00DA77BF"/>
    <w:rsid w:val="00DB1085"/>
    <w:rsid w:val="00DB197D"/>
    <w:rsid w:val="00DB1E59"/>
    <w:rsid w:val="00DB2876"/>
    <w:rsid w:val="00DB3044"/>
    <w:rsid w:val="00DB3526"/>
    <w:rsid w:val="00DB3730"/>
    <w:rsid w:val="00DB5DCE"/>
    <w:rsid w:val="00DB74D2"/>
    <w:rsid w:val="00DB7731"/>
    <w:rsid w:val="00DB7A42"/>
    <w:rsid w:val="00DB7FB9"/>
    <w:rsid w:val="00DC0578"/>
    <w:rsid w:val="00DC0C64"/>
    <w:rsid w:val="00DC14AF"/>
    <w:rsid w:val="00DC1C3D"/>
    <w:rsid w:val="00DC1F57"/>
    <w:rsid w:val="00DC24E0"/>
    <w:rsid w:val="00DC3BA7"/>
    <w:rsid w:val="00DC4021"/>
    <w:rsid w:val="00DC4543"/>
    <w:rsid w:val="00DC52BD"/>
    <w:rsid w:val="00DC5365"/>
    <w:rsid w:val="00DC5571"/>
    <w:rsid w:val="00DC6C7F"/>
    <w:rsid w:val="00DC7DA9"/>
    <w:rsid w:val="00DD0127"/>
    <w:rsid w:val="00DD0E33"/>
    <w:rsid w:val="00DD1644"/>
    <w:rsid w:val="00DD1F2E"/>
    <w:rsid w:val="00DD21A6"/>
    <w:rsid w:val="00DD248F"/>
    <w:rsid w:val="00DD2B17"/>
    <w:rsid w:val="00DD3562"/>
    <w:rsid w:val="00DD4556"/>
    <w:rsid w:val="00DD5BAA"/>
    <w:rsid w:val="00DD6388"/>
    <w:rsid w:val="00DD638E"/>
    <w:rsid w:val="00DD6549"/>
    <w:rsid w:val="00DD6CD6"/>
    <w:rsid w:val="00DD7207"/>
    <w:rsid w:val="00DE1688"/>
    <w:rsid w:val="00DE202D"/>
    <w:rsid w:val="00DE3349"/>
    <w:rsid w:val="00DE3514"/>
    <w:rsid w:val="00DE40C4"/>
    <w:rsid w:val="00DE46D1"/>
    <w:rsid w:val="00DE4BCF"/>
    <w:rsid w:val="00DE4FB3"/>
    <w:rsid w:val="00DE501F"/>
    <w:rsid w:val="00DE5DE5"/>
    <w:rsid w:val="00DF0076"/>
    <w:rsid w:val="00DF07DB"/>
    <w:rsid w:val="00DF0FE2"/>
    <w:rsid w:val="00DF1034"/>
    <w:rsid w:val="00DF1365"/>
    <w:rsid w:val="00DF1A6B"/>
    <w:rsid w:val="00DF1FC4"/>
    <w:rsid w:val="00DF23F0"/>
    <w:rsid w:val="00DF3755"/>
    <w:rsid w:val="00DF3982"/>
    <w:rsid w:val="00DF4A2D"/>
    <w:rsid w:val="00DF528D"/>
    <w:rsid w:val="00DF554C"/>
    <w:rsid w:val="00DF5E2F"/>
    <w:rsid w:val="00DF631A"/>
    <w:rsid w:val="00DF67B2"/>
    <w:rsid w:val="00DF67D8"/>
    <w:rsid w:val="00DF6F8F"/>
    <w:rsid w:val="00DF719E"/>
    <w:rsid w:val="00DF7EA2"/>
    <w:rsid w:val="00E000D6"/>
    <w:rsid w:val="00E00511"/>
    <w:rsid w:val="00E006C3"/>
    <w:rsid w:val="00E00746"/>
    <w:rsid w:val="00E007B2"/>
    <w:rsid w:val="00E012B6"/>
    <w:rsid w:val="00E0262A"/>
    <w:rsid w:val="00E03FD8"/>
    <w:rsid w:val="00E04242"/>
    <w:rsid w:val="00E0477E"/>
    <w:rsid w:val="00E0542A"/>
    <w:rsid w:val="00E0663F"/>
    <w:rsid w:val="00E07235"/>
    <w:rsid w:val="00E077E6"/>
    <w:rsid w:val="00E07804"/>
    <w:rsid w:val="00E07EA6"/>
    <w:rsid w:val="00E07EA9"/>
    <w:rsid w:val="00E10EAE"/>
    <w:rsid w:val="00E11543"/>
    <w:rsid w:val="00E11B29"/>
    <w:rsid w:val="00E124A3"/>
    <w:rsid w:val="00E128A8"/>
    <w:rsid w:val="00E13313"/>
    <w:rsid w:val="00E13AD7"/>
    <w:rsid w:val="00E13B2B"/>
    <w:rsid w:val="00E14F31"/>
    <w:rsid w:val="00E1507C"/>
    <w:rsid w:val="00E159AA"/>
    <w:rsid w:val="00E1752B"/>
    <w:rsid w:val="00E178D5"/>
    <w:rsid w:val="00E17BBB"/>
    <w:rsid w:val="00E23811"/>
    <w:rsid w:val="00E23B50"/>
    <w:rsid w:val="00E265B6"/>
    <w:rsid w:val="00E26DE5"/>
    <w:rsid w:val="00E314D3"/>
    <w:rsid w:val="00E315CF"/>
    <w:rsid w:val="00E31D86"/>
    <w:rsid w:val="00E31D91"/>
    <w:rsid w:val="00E32319"/>
    <w:rsid w:val="00E337A8"/>
    <w:rsid w:val="00E33BBF"/>
    <w:rsid w:val="00E34A2F"/>
    <w:rsid w:val="00E35135"/>
    <w:rsid w:val="00E35850"/>
    <w:rsid w:val="00E35C64"/>
    <w:rsid w:val="00E36F39"/>
    <w:rsid w:val="00E3771F"/>
    <w:rsid w:val="00E41E37"/>
    <w:rsid w:val="00E423ED"/>
    <w:rsid w:val="00E42CDA"/>
    <w:rsid w:val="00E42E9D"/>
    <w:rsid w:val="00E4393D"/>
    <w:rsid w:val="00E447FE"/>
    <w:rsid w:val="00E448A9"/>
    <w:rsid w:val="00E44CE6"/>
    <w:rsid w:val="00E44F11"/>
    <w:rsid w:val="00E452AE"/>
    <w:rsid w:val="00E45480"/>
    <w:rsid w:val="00E4571F"/>
    <w:rsid w:val="00E45A97"/>
    <w:rsid w:val="00E45D81"/>
    <w:rsid w:val="00E45DE7"/>
    <w:rsid w:val="00E51FB5"/>
    <w:rsid w:val="00E52194"/>
    <w:rsid w:val="00E52369"/>
    <w:rsid w:val="00E52CAD"/>
    <w:rsid w:val="00E542D7"/>
    <w:rsid w:val="00E54525"/>
    <w:rsid w:val="00E54AD9"/>
    <w:rsid w:val="00E54F89"/>
    <w:rsid w:val="00E5610C"/>
    <w:rsid w:val="00E56250"/>
    <w:rsid w:val="00E57B63"/>
    <w:rsid w:val="00E57BF7"/>
    <w:rsid w:val="00E608FA"/>
    <w:rsid w:val="00E60A73"/>
    <w:rsid w:val="00E60A97"/>
    <w:rsid w:val="00E61452"/>
    <w:rsid w:val="00E63BEC"/>
    <w:rsid w:val="00E641D5"/>
    <w:rsid w:val="00E64547"/>
    <w:rsid w:val="00E646CE"/>
    <w:rsid w:val="00E657FE"/>
    <w:rsid w:val="00E65964"/>
    <w:rsid w:val="00E65DC9"/>
    <w:rsid w:val="00E673B5"/>
    <w:rsid w:val="00E675D2"/>
    <w:rsid w:val="00E703D0"/>
    <w:rsid w:val="00E707EA"/>
    <w:rsid w:val="00E70A3E"/>
    <w:rsid w:val="00E7283F"/>
    <w:rsid w:val="00E728F1"/>
    <w:rsid w:val="00E736DD"/>
    <w:rsid w:val="00E74EE7"/>
    <w:rsid w:val="00E75CCC"/>
    <w:rsid w:val="00E810E2"/>
    <w:rsid w:val="00E82EB7"/>
    <w:rsid w:val="00E83681"/>
    <w:rsid w:val="00E836B2"/>
    <w:rsid w:val="00E84D6F"/>
    <w:rsid w:val="00E8572A"/>
    <w:rsid w:val="00E866F1"/>
    <w:rsid w:val="00E90C05"/>
    <w:rsid w:val="00E9131E"/>
    <w:rsid w:val="00E919B8"/>
    <w:rsid w:val="00E91B42"/>
    <w:rsid w:val="00E934F9"/>
    <w:rsid w:val="00E9410F"/>
    <w:rsid w:val="00E94B6E"/>
    <w:rsid w:val="00E950A7"/>
    <w:rsid w:val="00E95808"/>
    <w:rsid w:val="00E95E29"/>
    <w:rsid w:val="00E96297"/>
    <w:rsid w:val="00E96560"/>
    <w:rsid w:val="00E965AA"/>
    <w:rsid w:val="00EA0A45"/>
    <w:rsid w:val="00EA16F3"/>
    <w:rsid w:val="00EA1EBF"/>
    <w:rsid w:val="00EA29F9"/>
    <w:rsid w:val="00EA46B9"/>
    <w:rsid w:val="00EA4762"/>
    <w:rsid w:val="00EA5126"/>
    <w:rsid w:val="00EA5206"/>
    <w:rsid w:val="00EA5517"/>
    <w:rsid w:val="00EA55EE"/>
    <w:rsid w:val="00EA68F9"/>
    <w:rsid w:val="00EA6BA1"/>
    <w:rsid w:val="00EB02BC"/>
    <w:rsid w:val="00EB0329"/>
    <w:rsid w:val="00EB034D"/>
    <w:rsid w:val="00EB04C5"/>
    <w:rsid w:val="00EB0A91"/>
    <w:rsid w:val="00EB0B5E"/>
    <w:rsid w:val="00EB2B30"/>
    <w:rsid w:val="00EB325F"/>
    <w:rsid w:val="00EB4593"/>
    <w:rsid w:val="00EB4C57"/>
    <w:rsid w:val="00EB5A5B"/>
    <w:rsid w:val="00EB5F43"/>
    <w:rsid w:val="00EB600F"/>
    <w:rsid w:val="00EB624E"/>
    <w:rsid w:val="00EB686A"/>
    <w:rsid w:val="00EB69F4"/>
    <w:rsid w:val="00EB75EC"/>
    <w:rsid w:val="00EC09EE"/>
    <w:rsid w:val="00EC0ABB"/>
    <w:rsid w:val="00EC22AD"/>
    <w:rsid w:val="00EC3705"/>
    <w:rsid w:val="00EC3E46"/>
    <w:rsid w:val="00EC4937"/>
    <w:rsid w:val="00EC4F9B"/>
    <w:rsid w:val="00EC5DC8"/>
    <w:rsid w:val="00EC6663"/>
    <w:rsid w:val="00ED01DA"/>
    <w:rsid w:val="00ED16CD"/>
    <w:rsid w:val="00ED1B85"/>
    <w:rsid w:val="00ED1F85"/>
    <w:rsid w:val="00ED2948"/>
    <w:rsid w:val="00ED2F18"/>
    <w:rsid w:val="00ED325E"/>
    <w:rsid w:val="00ED3A48"/>
    <w:rsid w:val="00ED422C"/>
    <w:rsid w:val="00ED5E95"/>
    <w:rsid w:val="00ED60E0"/>
    <w:rsid w:val="00ED615A"/>
    <w:rsid w:val="00ED6935"/>
    <w:rsid w:val="00ED6BB3"/>
    <w:rsid w:val="00ED7300"/>
    <w:rsid w:val="00ED7323"/>
    <w:rsid w:val="00ED7392"/>
    <w:rsid w:val="00ED7790"/>
    <w:rsid w:val="00ED7CB9"/>
    <w:rsid w:val="00ED7D32"/>
    <w:rsid w:val="00EE175D"/>
    <w:rsid w:val="00EE182B"/>
    <w:rsid w:val="00EE2492"/>
    <w:rsid w:val="00EE2BE2"/>
    <w:rsid w:val="00EE2C25"/>
    <w:rsid w:val="00EE2E2A"/>
    <w:rsid w:val="00EE3E0A"/>
    <w:rsid w:val="00EE4C5F"/>
    <w:rsid w:val="00EE5308"/>
    <w:rsid w:val="00EE6215"/>
    <w:rsid w:val="00EE6559"/>
    <w:rsid w:val="00EE66D9"/>
    <w:rsid w:val="00EE6814"/>
    <w:rsid w:val="00EE68F7"/>
    <w:rsid w:val="00EE737A"/>
    <w:rsid w:val="00EE76BC"/>
    <w:rsid w:val="00EE7809"/>
    <w:rsid w:val="00EE793F"/>
    <w:rsid w:val="00EF27A6"/>
    <w:rsid w:val="00EF29E0"/>
    <w:rsid w:val="00EF3167"/>
    <w:rsid w:val="00EF3E1F"/>
    <w:rsid w:val="00EF4608"/>
    <w:rsid w:val="00EF4CEE"/>
    <w:rsid w:val="00EF5925"/>
    <w:rsid w:val="00EF60C4"/>
    <w:rsid w:val="00EF66AB"/>
    <w:rsid w:val="00EF671E"/>
    <w:rsid w:val="00EF7B53"/>
    <w:rsid w:val="00F000F3"/>
    <w:rsid w:val="00F003DC"/>
    <w:rsid w:val="00F00439"/>
    <w:rsid w:val="00F013C8"/>
    <w:rsid w:val="00F01603"/>
    <w:rsid w:val="00F0188F"/>
    <w:rsid w:val="00F01C16"/>
    <w:rsid w:val="00F01D6F"/>
    <w:rsid w:val="00F029C0"/>
    <w:rsid w:val="00F04FD0"/>
    <w:rsid w:val="00F06239"/>
    <w:rsid w:val="00F0649A"/>
    <w:rsid w:val="00F06948"/>
    <w:rsid w:val="00F079AD"/>
    <w:rsid w:val="00F07B69"/>
    <w:rsid w:val="00F10437"/>
    <w:rsid w:val="00F10719"/>
    <w:rsid w:val="00F110F6"/>
    <w:rsid w:val="00F111B6"/>
    <w:rsid w:val="00F128A2"/>
    <w:rsid w:val="00F137EA"/>
    <w:rsid w:val="00F14901"/>
    <w:rsid w:val="00F1520A"/>
    <w:rsid w:val="00F1533F"/>
    <w:rsid w:val="00F15FD8"/>
    <w:rsid w:val="00F16083"/>
    <w:rsid w:val="00F162D0"/>
    <w:rsid w:val="00F171C6"/>
    <w:rsid w:val="00F17AA9"/>
    <w:rsid w:val="00F17BEE"/>
    <w:rsid w:val="00F2005F"/>
    <w:rsid w:val="00F20FA4"/>
    <w:rsid w:val="00F21477"/>
    <w:rsid w:val="00F2219A"/>
    <w:rsid w:val="00F22679"/>
    <w:rsid w:val="00F228D7"/>
    <w:rsid w:val="00F22B53"/>
    <w:rsid w:val="00F239A1"/>
    <w:rsid w:val="00F23D67"/>
    <w:rsid w:val="00F244E5"/>
    <w:rsid w:val="00F24AF4"/>
    <w:rsid w:val="00F24B34"/>
    <w:rsid w:val="00F24BA6"/>
    <w:rsid w:val="00F254AB"/>
    <w:rsid w:val="00F25A82"/>
    <w:rsid w:val="00F26589"/>
    <w:rsid w:val="00F2694B"/>
    <w:rsid w:val="00F277D6"/>
    <w:rsid w:val="00F27FB0"/>
    <w:rsid w:val="00F27FB2"/>
    <w:rsid w:val="00F312CF"/>
    <w:rsid w:val="00F3142D"/>
    <w:rsid w:val="00F321CD"/>
    <w:rsid w:val="00F3350E"/>
    <w:rsid w:val="00F33E6A"/>
    <w:rsid w:val="00F343A3"/>
    <w:rsid w:val="00F34BB6"/>
    <w:rsid w:val="00F3557D"/>
    <w:rsid w:val="00F35771"/>
    <w:rsid w:val="00F3593B"/>
    <w:rsid w:val="00F35E61"/>
    <w:rsid w:val="00F360BD"/>
    <w:rsid w:val="00F37714"/>
    <w:rsid w:val="00F37D4D"/>
    <w:rsid w:val="00F401E8"/>
    <w:rsid w:val="00F406B6"/>
    <w:rsid w:val="00F41D75"/>
    <w:rsid w:val="00F421BE"/>
    <w:rsid w:val="00F42364"/>
    <w:rsid w:val="00F42A43"/>
    <w:rsid w:val="00F42D49"/>
    <w:rsid w:val="00F42E2A"/>
    <w:rsid w:val="00F431D1"/>
    <w:rsid w:val="00F4324E"/>
    <w:rsid w:val="00F437C1"/>
    <w:rsid w:val="00F44D08"/>
    <w:rsid w:val="00F44FC9"/>
    <w:rsid w:val="00F45783"/>
    <w:rsid w:val="00F46484"/>
    <w:rsid w:val="00F465FB"/>
    <w:rsid w:val="00F46909"/>
    <w:rsid w:val="00F479EB"/>
    <w:rsid w:val="00F518A5"/>
    <w:rsid w:val="00F52223"/>
    <w:rsid w:val="00F52239"/>
    <w:rsid w:val="00F53F7C"/>
    <w:rsid w:val="00F546D3"/>
    <w:rsid w:val="00F55220"/>
    <w:rsid w:val="00F55A0A"/>
    <w:rsid w:val="00F55D84"/>
    <w:rsid w:val="00F57B97"/>
    <w:rsid w:val="00F57C81"/>
    <w:rsid w:val="00F57CC8"/>
    <w:rsid w:val="00F57EC7"/>
    <w:rsid w:val="00F602F7"/>
    <w:rsid w:val="00F60CE0"/>
    <w:rsid w:val="00F61304"/>
    <w:rsid w:val="00F631F5"/>
    <w:rsid w:val="00F64CD0"/>
    <w:rsid w:val="00F64F59"/>
    <w:rsid w:val="00F65B77"/>
    <w:rsid w:val="00F660A3"/>
    <w:rsid w:val="00F66173"/>
    <w:rsid w:val="00F66AF8"/>
    <w:rsid w:val="00F6758D"/>
    <w:rsid w:val="00F679BF"/>
    <w:rsid w:val="00F67A9D"/>
    <w:rsid w:val="00F70C8F"/>
    <w:rsid w:val="00F7144A"/>
    <w:rsid w:val="00F715FB"/>
    <w:rsid w:val="00F716F4"/>
    <w:rsid w:val="00F71EB4"/>
    <w:rsid w:val="00F72625"/>
    <w:rsid w:val="00F74F3B"/>
    <w:rsid w:val="00F750D8"/>
    <w:rsid w:val="00F762C2"/>
    <w:rsid w:val="00F76DEF"/>
    <w:rsid w:val="00F8004F"/>
    <w:rsid w:val="00F81FDE"/>
    <w:rsid w:val="00F8220C"/>
    <w:rsid w:val="00F82BDA"/>
    <w:rsid w:val="00F838AF"/>
    <w:rsid w:val="00F83BFD"/>
    <w:rsid w:val="00F843B9"/>
    <w:rsid w:val="00F854A5"/>
    <w:rsid w:val="00F85864"/>
    <w:rsid w:val="00F858D1"/>
    <w:rsid w:val="00F85C3E"/>
    <w:rsid w:val="00F85EB2"/>
    <w:rsid w:val="00F86F0A"/>
    <w:rsid w:val="00F871DC"/>
    <w:rsid w:val="00F87F73"/>
    <w:rsid w:val="00F9048E"/>
    <w:rsid w:val="00F918DD"/>
    <w:rsid w:val="00F925AE"/>
    <w:rsid w:val="00F9339D"/>
    <w:rsid w:val="00F95F6E"/>
    <w:rsid w:val="00F97BFC"/>
    <w:rsid w:val="00F97E51"/>
    <w:rsid w:val="00FA00DD"/>
    <w:rsid w:val="00FA035A"/>
    <w:rsid w:val="00FA0C18"/>
    <w:rsid w:val="00FA0E3D"/>
    <w:rsid w:val="00FA2053"/>
    <w:rsid w:val="00FA2621"/>
    <w:rsid w:val="00FA42ED"/>
    <w:rsid w:val="00FA4E15"/>
    <w:rsid w:val="00FA56FA"/>
    <w:rsid w:val="00FA6180"/>
    <w:rsid w:val="00FA65EF"/>
    <w:rsid w:val="00FA6BD9"/>
    <w:rsid w:val="00FA6E8C"/>
    <w:rsid w:val="00FA7C98"/>
    <w:rsid w:val="00FB0046"/>
    <w:rsid w:val="00FB0929"/>
    <w:rsid w:val="00FB3C7B"/>
    <w:rsid w:val="00FB3EE2"/>
    <w:rsid w:val="00FB4B23"/>
    <w:rsid w:val="00FB6F07"/>
    <w:rsid w:val="00FC0852"/>
    <w:rsid w:val="00FC0EBF"/>
    <w:rsid w:val="00FC13A0"/>
    <w:rsid w:val="00FC1523"/>
    <w:rsid w:val="00FC325E"/>
    <w:rsid w:val="00FC40A7"/>
    <w:rsid w:val="00FC48FC"/>
    <w:rsid w:val="00FC56A2"/>
    <w:rsid w:val="00FC5840"/>
    <w:rsid w:val="00FC5EAD"/>
    <w:rsid w:val="00FC5FBD"/>
    <w:rsid w:val="00FC69A6"/>
    <w:rsid w:val="00FC7BD8"/>
    <w:rsid w:val="00FD0A79"/>
    <w:rsid w:val="00FD0F8D"/>
    <w:rsid w:val="00FD100F"/>
    <w:rsid w:val="00FD13FC"/>
    <w:rsid w:val="00FD196B"/>
    <w:rsid w:val="00FD2066"/>
    <w:rsid w:val="00FD21BD"/>
    <w:rsid w:val="00FD2BAB"/>
    <w:rsid w:val="00FD2DEC"/>
    <w:rsid w:val="00FD3044"/>
    <w:rsid w:val="00FD3EC5"/>
    <w:rsid w:val="00FD3EEF"/>
    <w:rsid w:val="00FD4E50"/>
    <w:rsid w:val="00FD502B"/>
    <w:rsid w:val="00FD761D"/>
    <w:rsid w:val="00FD76C4"/>
    <w:rsid w:val="00FE0A8D"/>
    <w:rsid w:val="00FE2386"/>
    <w:rsid w:val="00FE2495"/>
    <w:rsid w:val="00FE2BF2"/>
    <w:rsid w:val="00FE2C5D"/>
    <w:rsid w:val="00FE4C2B"/>
    <w:rsid w:val="00FE5455"/>
    <w:rsid w:val="00FE5BFE"/>
    <w:rsid w:val="00FE5C5A"/>
    <w:rsid w:val="00FE60DD"/>
    <w:rsid w:val="00FE6390"/>
    <w:rsid w:val="00FE75DB"/>
    <w:rsid w:val="00FE784C"/>
    <w:rsid w:val="00FE7B15"/>
    <w:rsid w:val="00FE7C3C"/>
    <w:rsid w:val="00FF071D"/>
    <w:rsid w:val="00FF1445"/>
    <w:rsid w:val="00FF154B"/>
    <w:rsid w:val="00FF2D20"/>
    <w:rsid w:val="00FF3505"/>
    <w:rsid w:val="00FF4E4E"/>
    <w:rsid w:val="00FF5AE7"/>
    <w:rsid w:val="00FF6253"/>
    <w:rsid w:val="00FF69D4"/>
    <w:rsid w:val="00FF72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utoRedefine/>
    <w:qFormat/>
    <w:rsid w:val="00983675"/>
    <w:pPr>
      <w:autoSpaceDE w:val="0"/>
      <w:autoSpaceDN w:val="0"/>
      <w:adjustRightInd w:val="0"/>
    </w:pPr>
    <w:rPr>
      <w:rFonts w:ascii="Arial" w:hAnsi="Arial" w:cs="Arial"/>
      <w:noProof/>
      <w:spacing w:val="-3"/>
      <w:sz w:val="22"/>
      <w:szCs w:val="18"/>
      <w:lang w:val="en-US"/>
    </w:rPr>
  </w:style>
  <w:style w:type="paragraph" w:styleId="berschrift1">
    <w:name w:val="heading 1"/>
    <w:basedOn w:val="Standard"/>
    <w:next w:val="Standard"/>
    <w:link w:val="berschrift1Zchn"/>
    <w:autoRedefine/>
    <w:qFormat/>
    <w:rsid w:val="00A07BF0"/>
    <w:pPr>
      <w:outlineLvl w:val="0"/>
    </w:pPr>
    <w:rPr>
      <w:b/>
    </w:rPr>
  </w:style>
  <w:style w:type="paragraph" w:styleId="berschrift2">
    <w:name w:val="heading 2"/>
    <w:basedOn w:val="Standard"/>
    <w:next w:val="Standard"/>
    <w:link w:val="berschrift2Zchn"/>
    <w:autoRedefine/>
    <w:qFormat/>
    <w:rsid w:val="00A16AFA"/>
    <w:pPr>
      <w:outlineLvl w:val="1"/>
    </w:pPr>
    <w:rPr>
      <w:bCs/>
      <w:szCs w:val="22"/>
    </w:rPr>
  </w:style>
  <w:style w:type="paragraph" w:styleId="berschrift3">
    <w:name w:val="heading 3"/>
    <w:basedOn w:val="Standard"/>
    <w:next w:val="Standard"/>
    <w:autoRedefine/>
    <w:qFormat/>
    <w:rsid w:val="00A07BF0"/>
    <w:pPr>
      <w:outlineLvl w:val="2"/>
    </w:pPr>
    <w:rPr>
      <w:b/>
      <w:sz w:val="26"/>
      <w:szCs w:val="26"/>
    </w:rPr>
  </w:style>
  <w:style w:type="paragraph" w:styleId="berschrift4">
    <w:name w:val="heading 4"/>
    <w:basedOn w:val="Standard"/>
    <w:next w:val="Standard"/>
    <w:qFormat/>
    <w:rsid w:val="008A4CDA"/>
    <w:pPr>
      <w:keepNext/>
      <w:outlineLvl w:val="3"/>
    </w:pPr>
    <w:rPr>
      <w:b/>
      <w:bCs/>
    </w:rPr>
  </w:style>
  <w:style w:type="paragraph" w:styleId="berschrift7">
    <w:name w:val="heading 7"/>
    <w:basedOn w:val="Standard"/>
    <w:next w:val="Standard"/>
    <w:qFormat/>
    <w:rsid w:val="008A4CDA"/>
    <w:pPr>
      <w:keepLines/>
      <w:tabs>
        <w:tab w:val="left" w:pos="340"/>
        <w:tab w:val="num" w:pos="5040"/>
      </w:tabs>
      <w:spacing w:after="60"/>
      <w:ind w:left="340" w:hanging="340"/>
      <w:outlineLvl w:val="6"/>
    </w:pPr>
    <w:rPr>
      <w:rFonts w:ascii="Arial Fett" w:hAnsi="Arial Fett" w:cs="Arial Fett"/>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bene1">
    <w:name w:val="§Ebene1"/>
    <w:basedOn w:val="Standard"/>
    <w:rsid w:val="008A4CDA"/>
    <w:pPr>
      <w:keepLines/>
    </w:pPr>
    <w:rPr>
      <w:sz w:val="20"/>
      <w:szCs w:val="20"/>
    </w:rPr>
  </w:style>
  <w:style w:type="paragraph" w:customStyle="1" w:styleId="bl">
    <w:name w:val="bl"/>
    <w:basedOn w:val="Standard"/>
    <w:rsid w:val="008A4CDA"/>
    <w:rPr>
      <w:sz w:val="20"/>
      <w:szCs w:val="20"/>
    </w:rPr>
  </w:style>
  <w:style w:type="character" w:customStyle="1" w:styleId="Added">
    <w:name w:val="Added"/>
    <w:rsid w:val="008A4CDA"/>
    <w:rPr>
      <w:b/>
      <w:bCs/>
      <w:u w:val="single"/>
    </w:rPr>
  </w:style>
  <w:style w:type="paragraph" w:customStyle="1" w:styleId="berschrift2BlockVor0ptNach6ptZeilenabs">
    <w:name w:val="Überschrift 2 + Block Vor: 0 pt Nach:  6 pt Zeilenabs..."/>
    <w:basedOn w:val="berschrift2"/>
    <w:rsid w:val="00CC7AA4"/>
    <w:rPr>
      <w:rFonts w:ascii="Arial,Bold" w:hAnsi="Arial,Bold" w:cs="Arial,Bold"/>
    </w:rPr>
  </w:style>
  <w:style w:type="paragraph" w:customStyle="1" w:styleId="BodyText31">
    <w:name w:val="Body Text 31"/>
    <w:basedOn w:val="Standard"/>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Ballontekst1">
    <w:name w:val="Ballontekst1"/>
    <w:basedOn w:val="Standard"/>
    <w:rsid w:val="008A4CDA"/>
    <w:pPr>
      <w:widowControl w:val="0"/>
    </w:pPr>
    <w:rPr>
      <w:rFonts w:ascii="Tahoma" w:hAnsi="Tahoma" w:cs="Tahoma"/>
      <w:sz w:val="16"/>
      <w:szCs w:val="16"/>
    </w:rPr>
  </w:style>
  <w:style w:type="paragraph" w:customStyle="1" w:styleId="Textedebulles2">
    <w:name w:val="Texte de bulles2"/>
    <w:basedOn w:val="Standard"/>
    <w:rsid w:val="008A4CDA"/>
    <w:rPr>
      <w:rFonts w:ascii="Tahoma" w:hAnsi="Tahoma" w:cs="Tahoma"/>
      <w:sz w:val="16"/>
      <w:szCs w:val="16"/>
    </w:rPr>
  </w:style>
  <w:style w:type="character" w:customStyle="1" w:styleId="T1Zchn">
    <w:name w:val="T1 Zchn"/>
    <w:rsid w:val="008A4CDA"/>
    <w:rPr>
      <w:rFonts w:ascii="Arial" w:hAnsi="Arial" w:cs="Arial"/>
      <w:color w:val="000000"/>
      <w:sz w:val="18"/>
      <w:szCs w:val="18"/>
      <w:lang w:val="en-GB"/>
    </w:rPr>
  </w:style>
  <w:style w:type="paragraph" w:customStyle="1" w:styleId="BodyText33">
    <w:name w:val="Body Text 33"/>
    <w:basedOn w:val="Standard"/>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Textedebulles1">
    <w:name w:val="Texte de bulles1"/>
    <w:basedOn w:val="Standard"/>
    <w:rsid w:val="008A4CDA"/>
    <w:rPr>
      <w:rFonts w:ascii="Tahoma" w:hAnsi="Tahoma" w:cs="Tahoma"/>
      <w:sz w:val="16"/>
      <w:szCs w:val="16"/>
    </w:rPr>
  </w:style>
  <w:style w:type="paragraph" w:customStyle="1" w:styleId="sec">
    <w:name w:val="sec"/>
    <w:basedOn w:val="Standard"/>
    <w:autoRedefine/>
    <w:rsid w:val="008A4CDA"/>
    <w:pPr>
      <w:tabs>
        <w:tab w:val="left" w:pos="198"/>
      </w:tabs>
    </w:pPr>
    <w:rPr>
      <w:b/>
      <w:bCs/>
    </w:rPr>
  </w:style>
  <w:style w:type="paragraph" w:customStyle="1" w:styleId="opt">
    <w:name w:val="opt"/>
    <w:basedOn w:val="berschrift1"/>
    <w:rsid w:val="008A4CDA"/>
  </w:style>
  <w:style w:type="paragraph" w:customStyle="1" w:styleId="BodyText32">
    <w:name w:val="Body Text 32"/>
    <w:basedOn w:val="Standard"/>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styleId="Kommentartext">
    <w:name w:val="annotation text"/>
    <w:basedOn w:val="Standard"/>
    <w:link w:val="KommentartextZchn"/>
    <w:uiPriority w:val="99"/>
    <w:rsid w:val="00CC7AA4"/>
    <w:rPr>
      <w:rFonts w:cs="Times New Roman"/>
      <w:sz w:val="20"/>
      <w:szCs w:val="20"/>
      <w:lang w:eastAsia="x-none"/>
    </w:rPr>
  </w:style>
  <w:style w:type="paragraph" w:customStyle="1" w:styleId="Objetducommentaire1">
    <w:name w:val="Objet du commentaire1"/>
    <w:basedOn w:val="Kommentartext"/>
    <w:next w:val="Kommentartext"/>
    <w:rsid w:val="008A4CDA"/>
  </w:style>
  <w:style w:type="paragraph" w:customStyle="1" w:styleId="CharChar1CharCharChar">
    <w:name w:val="Char Char1 Char Char Char"/>
    <w:basedOn w:val="Standard"/>
    <w:rsid w:val="008A4CDA"/>
    <w:pPr>
      <w:spacing w:after="160" w:line="240" w:lineRule="exact"/>
    </w:pPr>
    <w:rPr>
      <w:rFonts w:ascii="Tahoma" w:hAnsi="Tahoma" w:cs="Tahoma"/>
      <w:sz w:val="20"/>
      <w:szCs w:val="20"/>
    </w:rPr>
  </w:style>
  <w:style w:type="paragraph" w:styleId="Kopfzeile">
    <w:name w:val="header"/>
    <w:basedOn w:val="Standard"/>
    <w:autoRedefine/>
    <w:rsid w:val="00580E00"/>
    <w:pPr>
      <w:tabs>
        <w:tab w:val="left" w:pos="3230"/>
      </w:tabs>
    </w:pPr>
    <w:rPr>
      <w:color w:val="31849B" w:themeColor="accent5" w:themeShade="BF"/>
      <w:sz w:val="18"/>
      <w:lang w:val="de-DE"/>
    </w:rPr>
  </w:style>
  <w:style w:type="character" w:styleId="Seitenzahl">
    <w:name w:val="page number"/>
    <w:basedOn w:val="Absatz-Standardschriftart"/>
    <w:rsid w:val="008A4CDA"/>
  </w:style>
  <w:style w:type="paragraph" w:styleId="Fuzeile">
    <w:name w:val="footer"/>
    <w:basedOn w:val="Standard"/>
    <w:rsid w:val="008A4CDA"/>
    <w:pPr>
      <w:tabs>
        <w:tab w:val="right" w:pos="9185"/>
      </w:tabs>
    </w:pPr>
  </w:style>
  <w:style w:type="paragraph" w:styleId="Textkrper">
    <w:name w:val="Body Text"/>
    <w:basedOn w:val="Standard"/>
    <w:autoRedefine/>
    <w:rsid w:val="00682E96"/>
    <w:pPr>
      <w:spacing w:before="60" w:after="60"/>
      <w:jc w:val="center"/>
    </w:pPr>
    <w:rPr>
      <w:color w:val="3366FF"/>
    </w:rPr>
  </w:style>
  <w:style w:type="paragraph" w:customStyle="1" w:styleId="Belehrung">
    <w:name w:val="Belehrung"/>
    <w:basedOn w:val="Standard"/>
    <w:rsid w:val="008A4CDA"/>
  </w:style>
  <w:style w:type="paragraph" w:customStyle="1" w:styleId="Quelle">
    <w:name w:val="Quelle"/>
    <w:basedOn w:val="Belehrung"/>
    <w:autoRedefine/>
    <w:rsid w:val="008A4CDA"/>
    <w:rPr>
      <w:color w:val="FF0000"/>
    </w:rPr>
  </w:style>
  <w:style w:type="paragraph" w:styleId="berarbeitung">
    <w:name w:val="Revision"/>
    <w:hidden/>
    <w:uiPriority w:val="99"/>
    <w:semiHidden/>
    <w:rsid w:val="00985DE8"/>
    <w:rPr>
      <w:rFonts w:ascii="Arial" w:hAnsi="Arial" w:cs="Arial"/>
      <w:b/>
      <w:spacing w:val="-3"/>
      <w:sz w:val="28"/>
      <w:szCs w:val="28"/>
      <w:lang w:val="en-GB" w:eastAsia="fi-FI"/>
    </w:rPr>
  </w:style>
  <w:style w:type="paragraph" w:customStyle="1" w:styleId="Text">
    <w:name w:val="Text"/>
    <w:basedOn w:val="Standard"/>
    <w:rsid w:val="00CC7AA4"/>
    <w:rPr>
      <w:b/>
      <w:bCs/>
    </w:rPr>
  </w:style>
  <w:style w:type="paragraph" w:styleId="Textkrper-Zeileneinzug">
    <w:name w:val="Body Text Indent"/>
    <w:basedOn w:val="Standard"/>
    <w:rsid w:val="008A4CDA"/>
    <w:rPr>
      <w:shd w:val="clear" w:color="auto" w:fill="C0C0C0"/>
    </w:rPr>
  </w:style>
  <w:style w:type="character" w:styleId="Hyperlink">
    <w:name w:val="Hyperlink"/>
    <w:uiPriority w:val="99"/>
    <w:rsid w:val="008A4CDA"/>
    <w:rPr>
      <w:color w:val="0000FF"/>
      <w:u w:val="single"/>
    </w:rPr>
  </w:style>
  <w:style w:type="paragraph" w:customStyle="1" w:styleId="BodyTextIndent1">
    <w:name w:val="Body Text Indent1"/>
    <w:basedOn w:val="Standard"/>
    <w:rsid w:val="008A4CDA"/>
    <w:pPr>
      <w:ind w:left="568"/>
    </w:pPr>
    <w:rPr>
      <w:b/>
      <w:bCs/>
      <w:color w:val="000000"/>
    </w:rPr>
  </w:style>
  <w:style w:type="paragraph" w:customStyle="1" w:styleId="secf">
    <w:name w:val="sec f"/>
    <w:basedOn w:val="sec"/>
    <w:rsid w:val="008A4CDA"/>
    <w:rPr>
      <w:b w:val="0"/>
      <w:bCs w:val="0"/>
    </w:rPr>
  </w:style>
  <w:style w:type="character" w:styleId="Kommentarzeichen">
    <w:name w:val="annotation reference"/>
    <w:uiPriority w:val="99"/>
    <w:rsid w:val="00CC7AA4"/>
    <w:rPr>
      <w:sz w:val="16"/>
      <w:szCs w:val="16"/>
    </w:rPr>
  </w:style>
  <w:style w:type="character" w:styleId="BesuchterHyperlink">
    <w:name w:val="FollowedHyperlink"/>
    <w:rsid w:val="008A4CDA"/>
    <w:rPr>
      <w:color w:val="800080"/>
      <w:u w:val="single"/>
    </w:rPr>
  </w:style>
  <w:style w:type="character" w:styleId="Funotenzeichen">
    <w:name w:val="footnote reference"/>
    <w:semiHidden/>
    <w:rsid w:val="008A4CDA"/>
    <w:rPr>
      <w:rFonts w:ascii="TimesNewRomanPS" w:hAnsi="TimesNewRomanPS" w:cs="TimesNewRomanPS"/>
      <w:position w:val="6"/>
      <w:sz w:val="16"/>
      <w:szCs w:val="16"/>
    </w:rPr>
  </w:style>
  <w:style w:type="paragraph" w:styleId="Funotentext">
    <w:name w:val="footnote text"/>
    <w:basedOn w:val="Standard"/>
    <w:semiHidden/>
    <w:rsid w:val="008A4CDA"/>
    <w:pPr>
      <w:autoSpaceDE/>
      <w:autoSpaceDN/>
      <w:ind w:left="357" w:hanging="357"/>
    </w:pPr>
    <w:rPr>
      <w:rFonts w:ascii="Times New Roman" w:hAnsi="Times New Roman" w:cs="Times New Roman"/>
      <w:b/>
      <w:bCs/>
      <w:sz w:val="20"/>
      <w:szCs w:val="20"/>
      <w:lang w:eastAsia="fr-BE"/>
    </w:rPr>
  </w:style>
  <w:style w:type="paragraph" w:customStyle="1" w:styleId="CharChar1CharCharCharChar1">
    <w:name w:val="Char Char1 Char Char Char Char1"/>
    <w:basedOn w:val="Standard"/>
    <w:rsid w:val="00CC7AA4"/>
    <w:pPr>
      <w:autoSpaceDE/>
      <w:autoSpaceDN/>
      <w:spacing w:after="160" w:line="240" w:lineRule="exact"/>
    </w:pPr>
    <w:rPr>
      <w:rFonts w:ascii="Tahoma" w:hAnsi="Tahoma" w:cs="Tahoma"/>
      <w:b/>
      <w:bCs/>
      <w:sz w:val="20"/>
      <w:szCs w:val="20"/>
      <w:lang w:eastAsia="en-US"/>
    </w:rPr>
  </w:style>
  <w:style w:type="paragraph" w:styleId="Sprechblasentext">
    <w:name w:val="Balloon Text"/>
    <w:basedOn w:val="Standard"/>
    <w:semiHidden/>
    <w:rsid w:val="008A4CDA"/>
    <w:rPr>
      <w:rFonts w:ascii="Tahoma" w:hAnsi="Tahoma" w:cs="Tahoma"/>
      <w:sz w:val="16"/>
      <w:szCs w:val="16"/>
    </w:rPr>
  </w:style>
  <w:style w:type="paragraph" w:styleId="Kommentarthema">
    <w:name w:val="annotation subject"/>
    <w:basedOn w:val="Kommentartext"/>
    <w:next w:val="Kommentartext"/>
    <w:link w:val="KommentarthemaZchn"/>
    <w:semiHidden/>
    <w:rsid w:val="008A4CDA"/>
    <w:rPr>
      <w:b/>
      <w:bCs/>
      <w:lang w:eastAsia="fi-FI"/>
    </w:rPr>
  </w:style>
  <w:style w:type="paragraph" w:customStyle="1" w:styleId="CharChar1CharCharCharChar11">
    <w:name w:val="Char Char1 Char Char Char Char11"/>
    <w:basedOn w:val="Standard"/>
    <w:rsid w:val="008A4CDA"/>
    <w:pPr>
      <w:autoSpaceDE/>
      <w:autoSpaceDN/>
      <w:spacing w:after="160" w:line="240" w:lineRule="exact"/>
    </w:pPr>
    <w:rPr>
      <w:rFonts w:ascii="Tahoma" w:eastAsia="Times New Roman" w:hAnsi="Tahoma" w:cs="Times New Roman"/>
      <w:spacing w:val="0"/>
      <w:sz w:val="20"/>
      <w:szCs w:val="20"/>
      <w:lang w:eastAsia="en-US"/>
    </w:rPr>
  </w:style>
  <w:style w:type="paragraph" w:styleId="Beschriftung">
    <w:name w:val="caption"/>
    <w:basedOn w:val="Standard"/>
    <w:next w:val="Standard"/>
    <w:qFormat/>
    <w:rsid w:val="008A4CDA"/>
    <w:rPr>
      <w:b/>
      <w:bCs/>
      <w:sz w:val="20"/>
      <w:szCs w:val="20"/>
    </w:rPr>
  </w:style>
  <w:style w:type="character" w:styleId="Fett">
    <w:name w:val="Strong"/>
    <w:qFormat/>
    <w:rsid w:val="008A4CDA"/>
    <w:rPr>
      <w:b/>
      <w:bCs/>
    </w:rPr>
  </w:style>
  <w:style w:type="paragraph" w:customStyle="1" w:styleId="Style0">
    <w:name w:val="Style0"/>
    <w:rsid w:val="008A4CDA"/>
    <w:pPr>
      <w:autoSpaceDE w:val="0"/>
      <w:autoSpaceDN w:val="0"/>
      <w:adjustRightInd w:val="0"/>
    </w:pPr>
    <w:rPr>
      <w:rFonts w:ascii="Arial" w:eastAsia="Times New Roman" w:hAnsi="Arial"/>
      <w:sz w:val="24"/>
      <w:szCs w:val="24"/>
      <w:lang w:val="nl-NL" w:eastAsia="nl-NL"/>
    </w:rPr>
  </w:style>
  <w:style w:type="paragraph" w:customStyle="1" w:styleId="Textedebulles3">
    <w:name w:val="Texte de bulles3"/>
    <w:basedOn w:val="Standard"/>
    <w:semiHidden/>
    <w:rsid w:val="008A4CDA"/>
    <w:rPr>
      <w:rFonts w:ascii="Tahoma" w:hAnsi="Tahoma" w:cs="Tahoma"/>
      <w:sz w:val="16"/>
      <w:szCs w:val="16"/>
    </w:rPr>
  </w:style>
  <w:style w:type="paragraph" w:customStyle="1" w:styleId="auf1">
    <w:name w:val="auf1"/>
    <w:basedOn w:val="Standard"/>
    <w:uiPriority w:val="99"/>
    <w:rsid w:val="00CC7AA4"/>
    <w:pPr>
      <w:numPr>
        <w:numId w:val="2"/>
      </w:numPr>
    </w:pPr>
  </w:style>
  <w:style w:type="paragraph" w:customStyle="1" w:styleId="auf2">
    <w:name w:val="auf2"/>
    <w:basedOn w:val="Standard"/>
    <w:rsid w:val="00CC7AA4"/>
  </w:style>
  <w:style w:type="paragraph" w:customStyle="1" w:styleId="auf1-1">
    <w:name w:val="auf1-1"/>
    <w:basedOn w:val="auf1"/>
    <w:uiPriority w:val="99"/>
    <w:rsid w:val="00CC7AA4"/>
    <w:pPr>
      <w:numPr>
        <w:ilvl w:val="1"/>
      </w:numPr>
    </w:pPr>
  </w:style>
  <w:style w:type="paragraph" w:customStyle="1" w:styleId="Formatvorlage1">
    <w:name w:val="Formatvorlage1"/>
    <w:basedOn w:val="berschrift3"/>
    <w:next w:val="BodyText31"/>
    <w:rsid w:val="008A4CDA"/>
  </w:style>
  <w:style w:type="paragraph" w:customStyle="1" w:styleId="3">
    <w:name w:val="ü3"/>
    <w:basedOn w:val="berschrift1"/>
    <w:rsid w:val="008A4CDA"/>
  </w:style>
  <w:style w:type="paragraph" w:customStyle="1" w:styleId="1">
    <w:name w:val="ü1"/>
    <w:basedOn w:val="3"/>
    <w:rsid w:val="008A4CDA"/>
  </w:style>
  <w:style w:type="paragraph" w:customStyle="1" w:styleId="2">
    <w:name w:val="ü2"/>
    <w:basedOn w:val="berschrift2"/>
    <w:rsid w:val="00CC7AA4"/>
  </w:style>
  <w:style w:type="paragraph" w:styleId="Verzeichnis2">
    <w:name w:val="toc 2"/>
    <w:basedOn w:val="Standard"/>
    <w:next w:val="Standard"/>
    <w:autoRedefine/>
    <w:uiPriority w:val="39"/>
    <w:rsid w:val="00CC7AA4"/>
    <w:pPr>
      <w:tabs>
        <w:tab w:val="right" w:leader="dot" w:pos="9060"/>
      </w:tabs>
      <w:spacing w:after="60"/>
      <w:ind w:left="238"/>
    </w:pPr>
  </w:style>
  <w:style w:type="paragraph" w:styleId="Verzeichnis1">
    <w:name w:val="toc 1"/>
    <w:basedOn w:val="Standard"/>
    <w:next w:val="Standard"/>
    <w:autoRedefine/>
    <w:uiPriority w:val="39"/>
    <w:rsid w:val="00CC7AA4"/>
    <w:pPr>
      <w:tabs>
        <w:tab w:val="right" w:leader="dot" w:pos="9060"/>
      </w:tabs>
      <w:spacing w:line="360" w:lineRule="auto"/>
    </w:pPr>
    <w:rPr>
      <w:snapToGrid w:val="0"/>
    </w:rPr>
  </w:style>
  <w:style w:type="paragraph" w:styleId="Verzeichnis3">
    <w:name w:val="toc 3"/>
    <w:basedOn w:val="Standard"/>
    <w:next w:val="Standard"/>
    <w:autoRedefine/>
    <w:semiHidden/>
    <w:rsid w:val="008A4CDA"/>
    <w:pPr>
      <w:ind w:left="480"/>
    </w:pPr>
  </w:style>
  <w:style w:type="paragraph" w:styleId="Verzeichnis4">
    <w:name w:val="toc 4"/>
    <w:basedOn w:val="Standard"/>
    <w:next w:val="Standard"/>
    <w:autoRedefine/>
    <w:semiHidden/>
    <w:rsid w:val="008A4CDA"/>
    <w:pPr>
      <w:ind w:left="720"/>
    </w:pPr>
  </w:style>
  <w:style w:type="paragraph" w:styleId="Verzeichnis5">
    <w:name w:val="toc 5"/>
    <w:basedOn w:val="Standard"/>
    <w:next w:val="Standard"/>
    <w:autoRedefine/>
    <w:semiHidden/>
    <w:rsid w:val="008A4CDA"/>
    <w:pPr>
      <w:ind w:left="960"/>
    </w:pPr>
  </w:style>
  <w:style w:type="paragraph" w:styleId="Verzeichnis6">
    <w:name w:val="toc 6"/>
    <w:basedOn w:val="Standard"/>
    <w:next w:val="Standard"/>
    <w:autoRedefine/>
    <w:semiHidden/>
    <w:rsid w:val="008A4CDA"/>
    <w:pPr>
      <w:ind w:left="1200"/>
    </w:pPr>
  </w:style>
  <w:style w:type="paragraph" w:styleId="Verzeichnis7">
    <w:name w:val="toc 7"/>
    <w:basedOn w:val="Standard"/>
    <w:next w:val="Standard"/>
    <w:autoRedefine/>
    <w:semiHidden/>
    <w:rsid w:val="008A4CDA"/>
    <w:pPr>
      <w:ind w:left="1440"/>
    </w:pPr>
  </w:style>
  <w:style w:type="paragraph" w:styleId="Verzeichnis8">
    <w:name w:val="toc 8"/>
    <w:basedOn w:val="Standard"/>
    <w:next w:val="Standard"/>
    <w:autoRedefine/>
    <w:semiHidden/>
    <w:rsid w:val="008A4CDA"/>
    <w:pPr>
      <w:ind w:left="1680"/>
    </w:pPr>
  </w:style>
  <w:style w:type="paragraph" w:styleId="Verzeichnis9">
    <w:name w:val="toc 9"/>
    <w:basedOn w:val="Standard"/>
    <w:next w:val="Standard"/>
    <w:autoRedefine/>
    <w:semiHidden/>
    <w:rsid w:val="008A4CDA"/>
    <w:pPr>
      <w:ind w:left="1920"/>
    </w:pPr>
  </w:style>
  <w:style w:type="paragraph" w:customStyle="1" w:styleId="remarks">
    <w:name w:val="remarks"/>
    <w:basedOn w:val="Standard"/>
    <w:rsid w:val="008A4CDA"/>
    <w:pPr>
      <w:autoSpaceDE/>
      <w:autoSpaceDN/>
      <w:adjustRightInd/>
      <w:spacing w:after="100" w:afterAutospacing="1"/>
    </w:pPr>
    <w:rPr>
      <w:rFonts w:eastAsia="Times New Roman"/>
      <w:spacing w:val="0"/>
      <w:sz w:val="20"/>
      <w:szCs w:val="20"/>
    </w:rPr>
  </w:style>
  <w:style w:type="paragraph" w:customStyle="1" w:styleId="elucidation">
    <w:name w:val="elucidation"/>
    <w:basedOn w:val="Standard"/>
    <w:autoRedefine/>
    <w:rsid w:val="00D80E9A"/>
    <w:rPr>
      <w:bCs/>
    </w:rPr>
  </w:style>
  <w:style w:type="character" w:customStyle="1" w:styleId="Rfrenceintense1">
    <w:name w:val="Référence intense1"/>
    <w:qFormat/>
    <w:rsid w:val="00786620"/>
    <w:rPr>
      <w:b/>
      <w:bCs/>
      <w:smallCaps/>
      <w:color w:val="C0504D"/>
      <w:spacing w:val="5"/>
      <w:u w:val="single"/>
    </w:rPr>
  </w:style>
  <w:style w:type="paragraph" w:customStyle="1" w:styleId="Z-Fuzeile1">
    <w:name w:val="Z-Fußzeile 1"/>
    <w:basedOn w:val="Standard"/>
    <w:rsid w:val="00D97E4E"/>
    <w:pPr>
      <w:framePr w:w="6634" w:h="397" w:hRule="exact" w:hSpace="142" w:vSpace="142" w:wrap="notBeside" w:vAnchor="page" w:hAnchor="margin" w:y="15764"/>
      <w:autoSpaceDE/>
      <w:autoSpaceDN/>
      <w:adjustRightInd/>
      <w:spacing w:line="142" w:lineRule="exact"/>
    </w:pPr>
    <w:rPr>
      <w:rFonts w:ascii="Frutiger 45 Light" w:eastAsia="Times New Roman" w:hAnsi="Frutiger 45 Light" w:cs="Times New Roman"/>
      <w:spacing w:val="0"/>
      <w:sz w:val="12"/>
      <w:szCs w:val="20"/>
      <w:lang w:val="de-DE" w:eastAsia="en-US"/>
    </w:rPr>
  </w:style>
  <w:style w:type="character" w:styleId="Hervorhebung">
    <w:name w:val="Emphasis"/>
    <w:qFormat/>
    <w:rsid w:val="0057404C"/>
    <w:rPr>
      <w:rFonts w:ascii="Times New Roman" w:hAnsi="Times New Roman" w:cs="Times New Roman"/>
      <w:iCs/>
      <w:sz w:val="22"/>
    </w:rPr>
  </w:style>
  <w:style w:type="paragraph" w:styleId="Textkrper2">
    <w:name w:val="Body Text 2"/>
    <w:basedOn w:val="Standard"/>
    <w:link w:val="Textkrper2Zchn"/>
    <w:rsid w:val="00CF2751"/>
    <w:pPr>
      <w:spacing w:after="120" w:line="480" w:lineRule="auto"/>
    </w:pPr>
    <w:rPr>
      <w:rFonts w:cs="Times New Roman"/>
    </w:rPr>
  </w:style>
  <w:style w:type="character" w:customStyle="1" w:styleId="Textkrper2Zchn">
    <w:name w:val="Textkörper 2 Zchn"/>
    <w:link w:val="Textkrper2"/>
    <w:rsid w:val="00CF2751"/>
    <w:rPr>
      <w:rFonts w:ascii="Arial" w:hAnsi="Arial" w:cs="Arial"/>
      <w:spacing w:val="-3"/>
      <w:sz w:val="24"/>
      <w:szCs w:val="24"/>
      <w:lang w:val="en-GB" w:eastAsia="fi-FI"/>
    </w:rPr>
  </w:style>
  <w:style w:type="paragraph" w:customStyle="1" w:styleId="StandardTex">
    <w:name w:val="Standard Tex"/>
    <w:rsid w:val="00F128A2"/>
    <w:pPr>
      <w:autoSpaceDE w:val="0"/>
      <w:autoSpaceDN w:val="0"/>
      <w:adjustRightInd w:val="0"/>
    </w:pPr>
    <w:rPr>
      <w:rFonts w:ascii="SimSun" w:hAnsi="Verdana Standaard"/>
      <w:spacing w:val="-3"/>
      <w:sz w:val="22"/>
      <w:szCs w:val="22"/>
      <w:lang w:val="zh-CN" w:eastAsia="nl-NL"/>
    </w:rPr>
  </w:style>
  <w:style w:type="character" w:customStyle="1" w:styleId="KommentartextZchn">
    <w:name w:val="Kommentartext Zchn"/>
    <w:link w:val="Kommentartext"/>
    <w:uiPriority w:val="99"/>
    <w:rsid w:val="00A6407B"/>
    <w:rPr>
      <w:rFonts w:ascii="Arial" w:hAnsi="Arial"/>
      <w:spacing w:val="-3"/>
      <w:lang w:val="en-GB" w:eastAsia="x-none"/>
    </w:rPr>
  </w:style>
  <w:style w:type="paragraph" w:customStyle="1" w:styleId="Char1CharCharChar">
    <w:name w:val="Char1 Char Char Char"/>
    <w:basedOn w:val="Standard"/>
    <w:rsid w:val="00A6407B"/>
    <w:pPr>
      <w:autoSpaceDE/>
      <w:autoSpaceDN/>
      <w:adjustRightInd/>
      <w:spacing w:after="160" w:line="240" w:lineRule="exact"/>
    </w:pPr>
    <w:rPr>
      <w:rFonts w:ascii="Tahoma" w:eastAsia="Times New Roman" w:hAnsi="Tahoma" w:cs="Times New Roman"/>
      <w:spacing w:val="0"/>
      <w:sz w:val="20"/>
      <w:szCs w:val="20"/>
      <w:lang w:eastAsia="en-US"/>
    </w:rPr>
  </w:style>
  <w:style w:type="paragraph" w:customStyle="1" w:styleId="Subarticle">
    <w:name w:val="Subarticle"/>
    <w:basedOn w:val="Standard"/>
    <w:link w:val="SubarticleChar"/>
    <w:qFormat/>
    <w:rsid w:val="003761A0"/>
    <w:pPr>
      <w:autoSpaceDE/>
      <w:autoSpaceDN/>
      <w:adjustRightInd/>
      <w:ind w:left="720" w:hanging="720"/>
      <w:jc w:val="both"/>
    </w:pPr>
    <w:rPr>
      <w:rFonts w:ascii="Times New Roman" w:eastAsia="Calibri" w:hAnsi="Times New Roman" w:cs="Times New Roman"/>
      <w:b/>
      <w:spacing w:val="0"/>
      <w:lang w:eastAsia="en-US"/>
    </w:rPr>
  </w:style>
  <w:style w:type="character" w:customStyle="1" w:styleId="SubarticleChar">
    <w:name w:val="Subarticle Char"/>
    <w:link w:val="Subarticle"/>
    <w:rsid w:val="003761A0"/>
    <w:rPr>
      <w:rFonts w:eastAsia="Calibri"/>
      <w:b/>
      <w:sz w:val="24"/>
      <w:szCs w:val="24"/>
      <w:lang w:val="en-GB" w:eastAsia="en-US"/>
    </w:rPr>
  </w:style>
  <w:style w:type="character" w:customStyle="1" w:styleId="KommentarthemaZchn">
    <w:name w:val="Kommentarthema Zchn"/>
    <w:link w:val="Kommentarthema"/>
    <w:uiPriority w:val="99"/>
    <w:semiHidden/>
    <w:rsid w:val="00ED7790"/>
    <w:rPr>
      <w:rFonts w:ascii="Arial" w:hAnsi="Arial" w:cs="Arial"/>
      <w:b/>
      <w:bCs/>
      <w:spacing w:val="-3"/>
      <w:lang w:val="en-GB" w:eastAsia="fi-FI"/>
    </w:rPr>
  </w:style>
  <w:style w:type="paragraph" w:customStyle="1" w:styleId="Default">
    <w:name w:val="Default"/>
    <w:rsid w:val="008B120F"/>
    <w:pPr>
      <w:autoSpaceDE w:val="0"/>
      <w:autoSpaceDN w:val="0"/>
      <w:adjustRightInd w:val="0"/>
    </w:pPr>
    <w:rPr>
      <w:rFonts w:ascii="Calibri" w:eastAsia="Calibri" w:hAnsi="Calibri" w:cs="Calibri"/>
      <w:color w:val="000000"/>
      <w:sz w:val="24"/>
      <w:szCs w:val="24"/>
      <w:lang w:eastAsia="en-US"/>
    </w:rPr>
  </w:style>
  <w:style w:type="paragraph" w:styleId="Listenabsatz">
    <w:name w:val="List Paragraph"/>
    <w:basedOn w:val="Standard"/>
    <w:uiPriority w:val="34"/>
    <w:qFormat/>
    <w:rsid w:val="008B120F"/>
    <w:pPr>
      <w:autoSpaceDE/>
      <w:autoSpaceDN/>
      <w:adjustRightInd/>
      <w:spacing w:after="200" w:line="276" w:lineRule="auto"/>
      <w:ind w:left="720"/>
      <w:contextualSpacing/>
    </w:pPr>
    <w:rPr>
      <w:rFonts w:ascii="Calibri" w:eastAsia="Calibri" w:hAnsi="Calibri" w:cs="Times New Roman"/>
      <w:spacing w:val="0"/>
      <w:lang w:val="de-DE" w:eastAsia="en-US"/>
    </w:rPr>
  </w:style>
  <w:style w:type="paragraph" w:customStyle="1" w:styleId="StandardText">
    <w:name w:val="Standard Text"/>
    <w:basedOn w:val="Standard"/>
    <w:link w:val="StandardTextTegn"/>
    <w:autoRedefine/>
    <w:rsid w:val="00294542"/>
  </w:style>
  <w:style w:type="table" w:styleId="Tabellenraster">
    <w:name w:val="Table Grid"/>
    <w:basedOn w:val="NormaleTabelle"/>
    <w:rsid w:val="00A9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frenceintense">
    <w:name w:val="Référence intense"/>
    <w:qFormat/>
    <w:rsid w:val="00CC7AA4"/>
    <w:rPr>
      <w:b/>
      <w:bCs/>
      <w:smallCaps/>
      <w:color w:val="C0504D"/>
      <w:spacing w:val="5"/>
      <w:u w:val="single"/>
    </w:rPr>
  </w:style>
  <w:style w:type="character" w:customStyle="1" w:styleId="StandardTextTegn">
    <w:name w:val="Standard Text Tegn"/>
    <w:link w:val="StandardText"/>
    <w:rsid w:val="00294542"/>
    <w:rPr>
      <w:rFonts w:ascii="Arial" w:hAnsi="Arial" w:cs="Arial"/>
      <w:noProof/>
      <w:spacing w:val="-3"/>
      <w:sz w:val="22"/>
      <w:szCs w:val="18"/>
      <w:lang w:val="en-US"/>
    </w:rPr>
  </w:style>
  <w:style w:type="character" w:customStyle="1" w:styleId="berschrift1Zchn">
    <w:name w:val="Überschrift 1 Zchn"/>
    <w:basedOn w:val="Absatz-Standardschriftart"/>
    <w:link w:val="berschrift1"/>
    <w:rsid w:val="00A07BF0"/>
    <w:rPr>
      <w:rFonts w:ascii="Arial" w:hAnsi="Arial" w:cs="Arial"/>
      <w:b/>
      <w:noProof/>
      <w:spacing w:val="-3"/>
      <w:sz w:val="22"/>
      <w:szCs w:val="22"/>
      <w:lang w:val="en-US"/>
    </w:rPr>
  </w:style>
  <w:style w:type="character" w:customStyle="1" w:styleId="berschrift2Zchn">
    <w:name w:val="Überschrift 2 Zchn"/>
    <w:basedOn w:val="Absatz-Standardschriftart"/>
    <w:link w:val="berschrift2"/>
    <w:rsid w:val="00A16AFA"/>
    <w:rPr>
      <w:rFonts w:ascii="Arial" w:hAnsi="Arial" w:cs="Arial"/>
      <w:bCs/>
      <w:noProof/>
      <w:spacing w:val="-3"/>
      <w:sz w:val="22"/>
      <w:szCs w:val="22"/>
      <w:lang w:val="en-US"/>
    </w:rPr>
  </w:style>
  <w:style w:type="paragraph" w:customStyle="1" w:styleId="Level1">
    <w:name w:val="Level 1"/>
    <w:rsid w:val="00F52239"/>
    <w:pPr>
      <w:autoSpaceDE w:val="0"/>
      <w:autoSpaceDN w:val="0"/>
      <w:adjustRightInd w:val="0"/>
      <w:ind w:left="720"/>
    </w:pPr>
    <w:rPr>
      <w:rFonts w:eastAsia="Times New Roman"/>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utoRedefine/>
    <w:qFormat/>
    <w:rsid w:val="00983675"/>
    <w:pPr>
      <w:autoSpaceDE w:val="0"/>
      <w:autoSpaceDN w:val="0"/>
      <w:adjustRightInd w:val="0"/>
    </w:pPr>
    <w:rPr>
      <w:rFonts w:ascii="Arial" w:hAnsi="Arial" w:cs="Arial"/>
      <w:noProof/>
      <w:spacing w:val="-3"/>
      <w:sz w:val="22"/>
      <w:szCs w:val="18"/>
      <w:lang w:val="en-US"/>
    </w:rPr>
  </w:style>
  <w:style w:type="paragraph" w:styleId="berschrift1">
    <w:name w:val="heading 1"/>
    <w:basedOn w:val="Standard"/>
    <w:next w:val="Standard"/>
    <w:link w:val="berschrift1Zchn"/>
    <w:autoRedefine/>
    <w:qFormat/>
    <w:rsid w:val="00A07BF0"/>
    <w:pPr>
      <w:outlineLvl w:val="0"/>
    </w:pPr>
    <w:rPr>
      <w:b/>
    </w:rPr>
  </w:style>
  <w:style w:type="paragraph" w:styleId="berschrift2">
    <w:name w:val="heading 2"/>
    <w:basedOn w:val="Standard"/>
    <w:next w:val="Standard"/>
    <w:link w:val="berschrift2Zchn"/>
    <w:autoRedefine/>
    <w:qFormat/>
    <w:rsid w:val="00A16AFA"/>
    <w:pPr>
      <w:outlineLvl w:val="1"/>
    </w:pPr>
    <w:rPr>
      <w:bCs/>
      <w:szCs w:val="22"/>
    </w:rPr>
  </w:style>
  <w:style w:type="paragraph" w:styleId="berschrift3">
    <w:name w:val="heading 3"/>
    <w:basedOn w:val="Standard"/>
    <w:next w:val="Standard"/>
    <w:autoRedefine/>
    <w:qFormat/>
    <w:rsid w:val="00A07BF0"/>
    <w:pPr>
      <w:outlineLvl w:val="2"/>
    </w:pPr>
    <w:rPr>
      <w:b/>
      <w:sz w:val="26"/>
      <w:szCs w:val="26"/>
    </w:rPr>
  </w:style>
  <w:style w:type="paragraph" w:styleId="berschrift4">
    <w:name w:val="heading 4"/>
    <w:basedOn w:val="Standard"/>
    <w:next w:val="Standard"/>
    <w:qFormat/>
    <w:rsid w:val="008A4CDA"/>
    <w:pPr>
      <w:keepNext/>
      <w:outlineLvl w:val="3"/>
    </w:pPr>
    <w:rPr>
      <w:b/>
      <w:bCs/>
    </w:rPr>
  </w:style>
  <w:style w:type="paragraph" w:styleId="berschrift7">
    <w:name w:val="heading 7"/>
    <w:basedOn w:val="Standard"/>
    <w:next w:val="Standard"/>
    <w:qFormat/>
    <w:rsid w:val="008A4CDA"/>
    <w:pPr>
      <w:keepLines/>
      <w:tabs>
        <w:tab w:val="left" w:pos="340"/>
        <w:tab w:val="num" w:pos="5040"/>
      </w:tabs>
      <w:spacing w:after="60"/>
      <w:ind w:left="340" w:hanging="340"/>
      <w:outlineLvl w:val="6"/>
    </w:pPr>
    <w:rPr>
      <w:rFonts w:ascii="Arial Fett" w:hAnsi="Arial Fett" w:cs="Arial Fett"/>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bene1">
    <w:name w:val="§Ebene1"/>
    <w:basedOn w:val="Standard"/>
    <w:rsid w:val="008A4CDA"/>
    <w:pPr>
      <w:keepLines/>
    </w:pPr>
    <w:rPr>
      <w:sz w:val="20"/>
      <w:szCs w:val="20"/>
    </w:rPr>
  </w:style>
  <w:style w:type="paragraph" w:customStyle="1" w:styleId="bl">
    <w:name w:val="bl"/>
    <w:basedOn w:val="Standard"/>
    <w:rsid w:val="008A4CDA"/>
    <w:rPr>
      <w:sz w:val="20"/>
      <w:szCs w:val="20"/>
    </w:rPr>
  </w:style>
  <w:style w:type="character" w:customStyle="1" w:styleId="Added">
    <w:name w:val="Added"/>
    <w:rsid w:val="008A4CDA"/>
    <w:rPr>
      <w:b/>
      <w:bCs/>
      <w:u w:val="single"/>
    </w:rPr>
  </w:style>
  <w:style w:type="paragraph" w:customStyle="1" w:styleId="berschrift2BlockVor0ptNach6ptZeilenabs">
    <w:name w:val="Überschrift 2 + Block Vor: 0 pt Nach:  6 pt Zeilenabs..."/>
    <w:basedOn w:val="berschrift2"/>
    <w:rsid w:val="00CC7AA4"/>
    <w:rPr>
      <w:rFonts w:ascii="Arial,Bold" w:hAnsi="Arial,Bold" w:cs="Arial,Bold"/>
    </w:rPr>
  </w:style>
  <w:style w:type="paragraph" w:customStyle="1" w:styleId="BodyText31">
    <w:name w:val="Body Text 31"/>
    <w:basedOn w:val="Standard"/>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Ballontekst1">
    <w:name w:val="Ballontekst1"/>
    <w:basedOn w:val="Standard"/>
    <w:rsid w:val="008A4CDA"/>
    <w:pPr>
      <w:widowControl w:val="0"/>
    </w:pPr>
    <w:rPr>
      <w:rFonts w:ascii="Tahoma" w:hAnsi="Tahoma" w:cs="Tahoma"/>
      <w:sz w:val="16"/>
      <w:szCs w:val="16"/>
    </w:rPr>
  </w:style>
  <w:style w:type="paragraph" w:customStyle="1" w:styleId="Textedebulles2">
    <w:name w:val="Texte de bulles2"/>
    <w:basedOn w:val="Standard"/>
    <w:rsid w:val="008A4CDA"/>
    <w:rPr>
      <w:rFonts w:ascii="Tahoma" w:hAnsi="Tahoma" w:cs="Tahoma"/>
      <w:sz w:val="16"/>
      <w:szCs w:val="16"/>
    </w:rPr>
  </w:style>
  <w:style w:type="character" w:customStyle="1" w:styleId="T1Zchn">
    <w:name w:val="T1 Zchn"/>
    <w:rsid w:val="008A4CDA"/>
    <w:rPr>
      <w:rFonts w:ascii="Arial" w:hAnsi="Arial" w:cs="Arial"/>
      <w:color w:val="000000"/>
      <w:sz w:val="18"/>
      <w:szCs w:val="18"/>
      <w:lang w:val="en-GB"/>
    </w:rPr>
  </w:style>
  <w:style w:type="paragraph" w:customStyle="1" w:styleId="BodyText33">
    <w:name w:val="Body Text 33"/>
    <w:basedOn w:val="Standard"/>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Textedebulles1">
    <w:name w:val="Texte de bulles1"/>
    <w:basedOn w:val="Standard"/>
    <w:rsid w:val="008A4CDA"/>
    <w:rPr>
      <w:rFonts w:ascii="Tahoma" w:hAnsi="Tahoma" w:cs="Tahoma"/>
      <w:sz w:val="16"/>
      <w:szCs w:val="16"/>
    </w:rPr>
  </w:style>
  <w:style w:type="paragraph" w:customStyle="1" w:styleId="sec">
    <w:name w:val="sec"/>
    <w:basedOn w:val="Standard"/>
    <w:autoRedefine/>
    <w:rsid w:val="008A4CDA"/>
    <w:pPr>
      <w:tabs>
        <w:tab w:val="left" w:pos="198"/>
      </w:tabs>
    </w:pPr>
    <w:rPr>
      <w:b/>
      <w:bCs/>
    </w:rPr>
  </w:style>
  <w:style w:type="paragraph" w:customStyle="1" w:styleId="opt">
    <w:name w:val="opt"/>
    <w:basedOn w:val="berschrift1"/>
    <w:rsid w:val="008A4CDA"/>
  </w:style>
  <w:style w:type="paragraph" w:customStyle="1" w:styleId="BodyText32">
    <w:name w:val="Body Text 32"/>
    <w:basedOn w:val="Standard"/>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styleId="Kommentartext">
    <w:name w:val="annotation text"/>
    <w:basedOn w:val="Standard"/>
    <w:link w:val="KommentartextZchn"/>
    <w:uiPriority w:val="99"/>
    <w:rsid w:val="00CC7AA4"/>
    <w:rPr>
      <w:rFonts w:cs="Times New Roman"/>
      <w:sz w:val="20"/>
      <w:szCs w:val="20"/>
      <w:lang w:eastAsia="x-none"/>
    </w:rPr>
  </w:style>
  <w:style w:type="paragraph" w:customStyle="1" w:styleId="Objetducommentaire1">
    <w:name w:val="Objet du commentaire1"/>
    <w:basedOn w:val="Kommentartext"/>
    <w:next w:val="Kommentartext"/>
    <w:rsid w:val="008A4CDA"/>
  </w:style>
  <w:style w:type="paragraph" w:customStyle="1" w:styleId="CharChar1CharCharChar">
    <w:name w:val="Char Char1 Char Char Char"/>
    <w:basedOn w:val="Standard"/>
    <w:rsid w:val="008A4CDA"/>
    <w:pPr>
      <w:spacing w:after="160" w:line="240" w:lineRule="exact"/>
    </w:pPr>
    <w:rPr>
      <w:rFonts w:ascii="Tahoma" w:hAnsi="Tahoma" w:cs="Tahoma"/>
      <w:sz w:val="20"/>
      <w:szCs w:val="20"/>
    </w:rPr>
  </w:style>
  <w:style w:type="paragraph" w:styleId="Kopfzeile">
    <w:name w:val="header"/>
    <w:basedOn w:val="Standard"/>
    <w:autoRedefine/>
    <w:rsid w:val="00580E00"/>
    <w:pPr>
      <w:tabs>
        <w:tab w:val="left" w:pos="3230"/>
      </w:tabs>
    </w:pPr>
    <w:rPr>
      <w:color w:val="31849B" w:themeColor="accent5" w:themeShade="BF"/>
      <w:sz w:val="18"/>
      <w:lang w:val="de-DE"/>
    </w:rPr>
  </w:style>
  <w:style w:type="character" w:styleId="Seitenzahl">
    <w:name w:val="page number"/>
    <w:basedOn w:val="Absatz-Standardschriftart"/>
    <w:rsid w:val="008A4CDA"/>
  </w:style>
  <w:style w:type="paragraph" w:styleId="Fuzeile">
    <w:name w:val="footer"/>
    <w:basedOn w:val="Standard"/>
    <w:rsid w:val="008A4CDA"/>
    <w:pPr>
      <w:tabs>
        <w:tab w:val="right" w:pos="9185"/>
      </w:tabs>
    </w:pPr>
  </w:style>
  <w:style w:type="paragraph" w:styleId="Textkrper">
    <w:name w:val="Body Text"/>
    <w:basedOn w:val="Standard"/>
    <w:autoRedefine/>
    <w:rsid w:val="00682E96"/>
    <w:pPr>
      <w:spacing w:before="60" w:after="60"/>
      <w:jc w:val="center"/>
    </w:pPr>
    <w:rPr>
      <w:color w:val="3366FF"/>
    </w:rPr>
  </w:style>
  <w:style w:type="paragraph" w:customStyle="1" w:styleId="Belehrung">
    <w:name w:val="Belehrung"/>
    <w:basedOn w:val="Standard"/>
    <w:rsid w:val="008A4CDA"/>
  </w:style>
  <w:style w:type="paragraph" w:customStyle="1" w:styleId="Quelle">
    <w:name w:val="Quelle"/>
    <w:basedOn w:val="Belehrung"/>
    <w:autoRedefine/>
    <w:rsid w:val="008A4CDA"/>
    <w:rPr>
      <w:color w:val="FF0000"/>
    </w:rPr>
  </w:style>
  <w:style w:type="paragraph" w:styleId="berarbeitung">
    <w:name w:val="Revision"/>
    <w:hidden/>
    <w:uiPriority w:val="99"/>
    <w:semiHidden/>
    <w:rsid w:val="00985DE8"/>
    <w:rPr>
      <w:rFonts w:ascii="Arial" w:hAnsi="Arial" w:cs="Arial"/>
      <w:b/>
      <w:spacing w:val="-3"/>
      <w:sz w:val="28"/>
      <w:szCs w:val="28"/>
      <w:lang w:val="en-GB" w:eastAsia="fi-FI"/>
    </w:rPr>
  </w:style>
  <w:style w:type="paragraph" w:customStyle="1" w:styleId="Text">
    <w:name w:val="Text"/>
    <w:basedOn w:val="Standard"/>
    <w:rsid w:val="00CC7AA4"/>
    <w:rPr>
      <w:b/>
      <w:bCs/>
    </w:rPr>
  </w:style>
  <w:style w:type="paragraph" w:styleId="Textkrper-Zeileneinzug">
    <w:name w:val="Body Text Indent"/>
    <w:basedOn w:val="Standard"/>
    <w:rsid w:val="008A4CDA"/>
    <w:rPr>
      <w:shd w:val="clear" w:color="auto" w:fill="C0C0C0"/>
    </w:rPr>
  </w:style>
  <w:style w:type="character" w:styleId="Hyperlink">
    <w:name w:val="Hyperlink"/>
    <w:uiPriority w:val="99"/>
    <w:rsid w:val="008A4CDA"/>
    <w:rPr>
      <w:color w:val="0000FF"/>
      <w:u w:val="single"/>
    </w:rPr>
  </w:style>
  <w:style w:type="paragraph" w:customStyle="1" w:styleId="BodyTextIndent1">
    <w:name w:val="Body Text Indent1"/>
    <w:basedOn w:val="Standard"/>
    <w:rsid w:val="008A4CDA"/>
    <w:pPr>
      <w:ind w:left="568"/>
    </w:pPr>
    <w:rPr>
      <w:b/>
      <w:bCs/>
      <w:color w:val="000000"/>
    </w:rPr>
  </w:style>
  <w:style w:type="paragraph" w:customStyle="1" w:styleId="secf">
    <w:name w:val="sec f"/>
    <w:basedOn w:val="sec"/>
    <w:rsid w:val="008A4CDA"/>
    <w:rPr>
      <w:b w:val="0"/>
      <w:bCs w:val="0"/>
    </w:rPr>
  </w:style>
  <w:style w:type="character" w:styleId="Kommentarzeichen">
    <w:name w:val="annotation reference"/>
    <w:uiPriority w:val="99"/>
    <w:rsid w:val="00CC7AA4"/>
    <w:rPr>
      <w:sz w:val="16"/>
      <w:szCs w:val="16"/>
    </w:rPr>
  </w:style>
  <w:style w:type="character" w:styleId="BesuchterHyperlink">
    <w:name w:val="FollowedHyperlink"/>
    <w:rsid w:val="008A4CDA"/>
    <w:rPr>
      <w:color w:val="800080"/>
      <w:u w:val="single"/>
    </w:rPr>
  </w:style>
  <w:style w:type="character" w:styleId="Funotenzeichen">
    <w:name w:val="footnote reference"/>
    <w:semiHidden/>
    <w:rsid w:val="008A4CDA"/>
    <w:rPr>
      <w:rFonts w:ascii="TimesNewRomanPS" w:hAnsi="TimesNewRomanPS" w:cs="TimesNewRomanPS"/>
      <w:position w:val="6"/>
      <w:sz w:val="16"/>
      <w:szCs w:val="16"/>
    </w:rPr>
  </w:style>
  <w:style w:type="paragraph" w:styleId="Funotentext">
    <w:name w:val="footnote text"/>
    <w:basedOn w:val="Standard"/>
    <w:semiHidden/>
    <w:rsid w:val="008A4CDA"/>
    <w:pPr>
      <w:autoSpaceDE/>
      <w:autoSpaceDN/>
      <w:ind w:left="357" w:hanging="357"/>
    </w:pPr>
    <w:rPr>
      <w:rFonts w:ascii="Times New Roman" w:hAnsi="Times New Roman" w:cs="Times New Roman"/>
      <w:b/>
      <w:bCs/>
      <w:sz w:val="20"/>
      <w:szCs w:val="20"/>
      <w:lang w:eastAsia="fr-BE"/>
    </w:rPr>
  </w:style>
  <w:style w:type="paragraph" w:customStyle="1" w:styleId="CharChar1CharCharCharChar1">
    <w:name w:val="Char Char1 Char Char Char Char1"/>
    <w:basedOn w:val="Standard"/>
    <w:rsid w:val="00CC7AA4"/>
    <w:pPr>
      <w:autoSpaceDE/>
      <w:autoSpaceDN/>
      <w:spacing w:after="160" w:line="240" w:lineRule="exact"/>
    </w:pPr>
    <w:rPr>
      <w:rFonts w:ascii="Tahoma" w:hAnsi="Tahoma" w:cs="Tahoma"/>
      <w:b/>
      <w:bCs/>
      <w:sz w:val="20"/>
      <w:szCs w:val="20"/>
      <w:lang w:eastAsia="en-US"/>
    </w:rPr>
  </w:style>
  <w:style w:type="paragraph" w:styleId="Sprechblasentext">
    <w:name w:val="Balloon Text"/>
    <w:basedOn w:val="Standard"/>
    <w:semiHidden/>
    <w:rsid w:val="008A4CDA"/>
    <w:rPr>
      <w:rFonts w:ascii="Tahoma" w:hAnsi="Tahoma" w:cs="Tahoma"/>
      <w:sz w:val="16"/>
      <w:szCs w:val="16"/>
    </w:rPr>
  </w:style>
  <w:style w:type="paragraph" w:styleId="Kommentarthema">
    <w:name w:val="annotation subject"/>
    <w:basedOn w:val="Kommentartext"/>
    <w:next w:val="Kommentartext"/>
    <w:link w:val="KommentarthemaZchn"/>
    <w:semiHidden/>
    <w:rsid w:val="008A4CDA"/>
    <w:rPr>
      <w:b/>
      <w:bCs/>
      <w:lang w:eastAsia="fi-FI"/>
    </w:rPr>
  </w:style>
  <w:style w:type="paragraph" w:customStyle="1" w:styleId="CharChar1CharCharCharChar11">
    <w:name w:val="Char Char1 Char Char Char Char11"/>
    <w:basedOn w:val="Standard"/>
    <w:rsid w:val="008A4CDA"/>
    <w:pPr>
      <w:autoSpaceDE/>
      <w:autoSpaceDN/>
      <w:spacing w:after="160" w:line="240" w:lineRule="exact"/>
    </w:pPr>
    <w:rPr>
      <w:rFonts w:ascii="Tahoma" w:eastAsia="Times New Roman" w:hAnsi="Tahoma" w:cs="Times New Roman"/>
      <w:spacing w:val="0"/>
      <w:sz w:val="20"/>
      <w:szCs w:val="20"/>
      <w:lang w:eastAsia="en-US"/>
    </w:rPr>
  </w:style>
  <w:style w:type="paragraph" w:styleId="Beschriftung">
    <w:name w:val="caption"/>
    <w:basedOn w:val="Standard"/>
    <w:next w:val="Standard"/>
    <w:qFormat/>
    <w:rsid w:val="008A4CDA"/>
    <w:rPr>
      <w:b/>
      <w:bCs/>
      <w:sz w:val="20"/>
      <w:szCs w:val="20"/>
    </w:rPr>
  </w:style>
  <w:style w:type="character" w:styleId="Fett">
    <w:name w:val="Strong"/>
    <w:qFormat/>
    <w:rsid w:val="008A4CDA"/>
    <w:rPr>
      <w:b/>
      <w:bCs/>
    </w:rPr>
  </w:style>
  <w:style w:type="paragraph" w:customStyle="1" w:styleId="Style0">
    <w:name w:val="Style0"/>
    <w:rsid w:val="008A4CDA"/>
    <w:pPr>
      <w:autoSpaceDE w:val="0"/>
      <w:autoSpaceDN w:val="0"/>
      <w:adjustRightInd w:val="0"/>
    </w:pPr>
    <w:rPr>
      <w:rFonts w:ascii="Arial" w:eastAsia="Times New Roman" w:hAnsi="Arial"/>
      <w:sz w:val="24"/>
      <w:szCs w:val="24"/>
      <w:lang w:val="nl-NL" w:eastAsia="nl-NL"/>
    </w:rPr>
  </w:style>
  <w:style w:type="paragraph" w:customStyle="1" w:styleId="Textedebulles3">
    <w:name w:val="Texte de bulles3"/>
    <w:basedOn w:val="Standard"/>
    <w:semiHidden/>
    <w:rsid w:val="008A4CDA"/>
    <w:rPr>
      <w:rFonts w:ascii="Tahoma" w:hAnsi="Tahoma" w:cs="Tahoma"/>
      <w:sz w:val="16"/>
      <w:szCs w:val="16"/>
    </w:rPr>
  </w:style>
  <w:style w:type="paragraph" w:customStyle="1" w:styleId="auf1">
    <w:name w:val="auf1"/>
    <w:basedOn w:val="Standard"/>
    <w:uiPriority w:val="99"/>
    <w:rsid w:val="00CC7AA4"/>
    <w:pPr>
      <w:numPr>
        <w:numId w:val="2"/>
      </w:numPr>
    </w:pPr>
  </w:style>
  <w:style w:type="paragraph" w:customStyle="1" w:styleId="auf2">
    <w:name w:val="auf2"/>
    <w:basedOn w:val="Standard"/>
    <w:rsid w:val="00CC7AA4"/>
  </w:style>
  <w:style w:type="paragraph" w:customStyle="1" w:styleId="auf1-1">
    <w:name w:val="auf1-1"/>
    <w:basedOn w:val="auf1"/>
    <w:uiPriority w:val="99"/>
    <w:rsid w:val="00CC7AA4"/>
    <w:pPr>
      <w:numPr>
        <w:ilvl w:val="1"/>
      </w:numPr>
    </w:pPr>
  </w:style>
  <w:style w:type="paragraph" w:customStyle="1" w:styleId="Formatvorlage1">
    <w:name w:val="Formatvorlage1"/>
    <w:basedOn w:val="berschrift3"/>
    <w:next w:val="BodyText31"/>
    <w:rsid w:val="008A4CDA"/>
  </w:style>
  <w:style w:type="paragraph" w:customStyle="1" w:styleId="3">
    <w:name w:val="ü3"/>
    <w:basedOn w:val="berschrift1"/>
    <w:rsid w:val="008A4CDA"/>
  </w:style>
  <w:style w:type="paragraph" w:customStyle="1" w:styleId="1">
    <w:name w:val="ü1"/>
    <w:basedOn w:val="3"/>
    <w:rsid w:val="008A4CDA"/>
  </w:style>
  <w:style w:type="paragraph" w:customStyle="1" w:styleId="2">
    <w:name w:val="ü2"/>
    <w:basedOn w:val="berschrift2"/>
    <w:rsid w:val="00CC7AA4"/>
  </w:style>
  <w:style w:type="paragraph" w:styleId="Verzeichnis2">
    <w:name w:val="toc 2"/>
    <w:basedOn w:val="Standard"/>
    <w:next w:val="Standard"/>
    <w:autoRedefine/>
    <w:uiPriority w:val="39"/>
    <w:rsid w:val="00CC7AA4"/>
    <w:pPr>
      <w:tabs>
        <w:tab w:val="right" w:leader="dot" w:pos="9060"/>
      </w:tabs>
      <w:spacing w:after="60"/>
      <w:ind w:left="238"/>
    </w:pPr>
  </w:style>
  <w:style w:type="paragraph" w:styleId="Verzeichnis1">
    <w:name w:val="toc 1"/>
    <w:basedOn w:val="Standard"/>
    <w:next w:val="Standard"/>
    <w:autoRedefine/>
    <w:uiPriority w:val="39"/>
    <w:rsid w:val="00CC7AA4"/>
    <w:pPr>
      <w:tabs>
        <w:tab w:val="right" w:leader="dot" w:pos="9060"/>
      </w:tabs>
      <w:spacing w:line="360" w:lineRule="auto"/>
    </w:pPr>
    <w:rPr>
      <w:snapToGrid w:val="0"/>
    </w:rPr>
  </w:style>
  <w:style w:type="paragraph" w:styleId="Verzeichnis3">
    <w:name w:val="toc 3"/>
    <w:basedOn w:val="Standard"/>
    <w:next w:val="Standard"/>
    <w:autoRedefine/>
    <w:semiHidden/>
    <w:rsid w:val="008A4CDA"/>
    <w:pPr>
      <w:ind w:left="480"/>
    </w:pPr>
  </w:style>
  <w:style w:type="paragraph" w:styleId="Verzeichnis4">
    <w:name w:val="toc 4"/>
    <w:basedOn w:val="Standard"/>
    <w:next w:val="Standard"/>
    <w:autoRedefine/>
    <w:semiHidden/>
    <w:rsid w:val="008A4CDA"/>
    <w:pPr>
      <w:ind w:left="720"/>
    </w:pPr>
  </w:style>
  <w:style w:type="paragraph" w:styleId="Verzeichnis5">
    <w:name w:val="toc 5"/>
    <w:basedOn w:val="Standard"/>
    <w:next w:val="Standard"/>
    <w:autoRedefine/>
    <w:semiHidden/>
    <w:rsid w:val="008A4CDA"/>
    <w:pPr>
      <w:ind w:left="960"/>
    </w:pPr>
  </w:style>
  <w:style w:type="paragraph" w:styleId="Verzeichnis6">
    <w:name w:val="toc 6"/>
    <w:basedOn w:val="Standard"/>
    <w:next w:val="Standard"/>
    <w:autoRedefine/>
    <w:semiHidden/>
    <w:rsid w:val="008A4CDA"/>
    <w:pPr>
      <w:ind w:left="1200"/>
    </w:pPr>
  </w:style>
  <w:style w:type="paragraph" w:styleId="Verzeichnis7">
    <w:name w:val="toc 7"/>
    <w:basedOn w:val="Standard"/>
    <w:next w:val="Standard"/>
    <w:autoRedefine/>
    <w:semiHidden/>
    <w:rsid w:val="008A4CDA"/>
    <w:pPr>
      <w:ind w:left="1440"/>
    </w:pPr>
  </w:style>
  <w:style w:type="paragraph" w:styleId="Verzeichnis8">
    <w:name w:val="toc 8"/>
    <w:basedOn w:val="Standard"/>
    <w:next w:val="Standard"/>
    <w:autoRedefine/>
    <w:semiHidden/>
    <w:rsid w:val="008A4CDA"/>
    <w:pPr>
      <w:ind w:left="1680"/>
    </w:pPr>
  </w:style>
  <w:style w:type="paragraph" w:styleId="Verzeichnis9">
    <w:name w:val="toc 9"/>
    <w:basedOn w:val="Standard"/>
    <w:next w:val="Standard"/>
    <w:autoRedefine/>
    <w:semiHidden/>
    <w:rsid w:val="008A4CDA"/>
    <w:pPr>
      <w:ind w:left="1920"/>
    </w:pPr>
  </w:style>
  <w:style w:type="paragraph" w:customStyle="1" w:styleId="remarks">
    <w:name w:val="remarks"/>
    <w:basedOn w:val="Standard"/>
    <w:rsid w:val="008A4CDA"/>
    <w:pPr>
      <w:autoSpaceDE/>
      <w:autoSpaceDN/>
      <w:adjustRightInd/>
      <w:spacing w:after="100" w:afterAutospacing="1"/>
    </w:pPr>
    <w:rPr>
      <w:rFonts w:eastAsia="Times New Roman"/>
      <w:spacing w:val="0"/>
      <w:sz w:val="20"/>
      <w:szCs w:val="20"/>
    </w:rPr>
  </w:style>
  <w:style w:type="paragraph" w:customStyle="1" w:styleId="elucidation">
    <w:name w:val="elucidation"/>
    <w:basedOn w:val="Standard"/>
    <w:autoRedefine/>
    <w:rsid w:val="00D80E9A"/>
    <w:rPr>
      <w:bCs/>
    </w:rPr>
  </w:style>
  <w:style w:type="character" w:customStyle="1" w:styleId="Rfrenceintense1">
    <w:name w:val="Référence intense1"/>
    <w:qFormat/>
    <w:rsid w:val="00786620"/>
    <w:rPr>
      <w:b/>
      <w:bCs/>
      <w:smallCaps/>
      <w:color w:val="C0504D"/>
      <w:spacing w:val="5"/>
      <w:u w:val="single"/>
    </w:rPr>
  </w:style>
  <w:style w:type="paragraph" w:customStyle="1" w:styleId="Z-Fuzeile1">
    <w:name w:val="Z-Fußzeile 1"/>
    <w:basedOn w:val="Standard"/>
    <w:rsid w:val="00D97E4E"/>
    <w:pPr>
      <w:framePr w:w="6634" w:h="397" w:hRule="exact" w:hSpace="142" w:vSpace="142" w:wrap="notBeside" w:vAnchor="page" w:hAnchor="margin" w:y="15764"/>
      <w:autoSpaceDE/>
      <w:autoSpaceDN/>
      <w:adjustRightInd/>
      <w:spacing w:line="142" w:lineRule="exact"/>
    </w:pPr>
    <w:rPr>
      <w:rFonts w:ascii="Frutiger 45 Light" w:eastAsia="Times New Roman" w:hAnsi="Frutiger 45 Light" w:cs="Times New Roman"/>
      <w:spacing w:val="0"/>
      <w:sz w:val="12"/>
      <w:szCs w:val="20"/>
      <w:lang w:val="de-DE" w:eastAsia="en-US"/>
    </w:rPr>
  </w:style>
  <w:style w:type="character" w:styleId="Hervorhebung">
    <w:name w:val="Emphasis"/>
    <w:qFormat/>
    <w:rsid w:val="0057404C"/>
    <w:rPr>
      <w:rFonts w:ascii="Times New Roman" w:hAnsi="Times New Roman" w:cs="Times New Roman"/>
      <w:iCs/>
      <w:sz w:val="22"/>
    </w:rPr>
  </w:style>
  <w:style w:type="paragraph" w:styleId="Textkrper2">
    <w:name w:val="Body Text 2"/>
    <w:basedOn w:val="Standard"/>
    <w:link w:val="Textkrper2Zchn"/>
    <w:rsid w:val="00CF2751"/>
    <w:pPr>
      <w:spacing w:after="120" w:line="480" w:lineRule="auto"/>
    </w:pPr>
    <w:rPr>
      <w:rFonts w:cs="Times New Roman"/>
    </w:rPr>
  </w:style>
  <w:style w:type="character" w:customStyle="1" w:styleId="Textkrper2Zchn">
    <w:name w:val="Textkörper 2 Zchn"/>
    <w:link w:val="Textkrper2"/>
    <w:rsid w:val="00CF2751"/>
    <w:rPr>
      <w:rFonts w:ascii="Arial" w:hAnsi="Arial" w:cs="Arial"/>
      <w:spacing w:val="-3"/>
      <w:sz w:val="24"/>
      <w:szCs w:val="24"/>
      <w:lang w:val="en-GB" w:eastAsia="fi-FI"/>
    </w:rPr>
  </w:style>
  <w:style w:type="paragraph" w:customStyle="1" w:styleId="StandardTex">
    <w:name w:val="Standard Tex"/>
    <w:rsid w:val="00F128A2"/>
    <w:pPr>
      <w:autoSpaceDE w:val="0"/>
      <w:autoSpaceDN w:val="0"/>
      <w:adjustRightInd w:val="0"/>
    </w:pPr>
    <w:rPr>
      <w:rFonts w:ascii="SimSun" w:hAnsi="Verdana Standaard"/>
      <w:spacing w:val="-3"/>
      <w:sz w:val="22"/>
      <w:szCs w:val="22"/>
      <w:lang w:val="zh-CN" w:eastAsia="nl-NL"/>
    </w:rPr>
  </w:style>
  <w:style w:type="character" w:customStyle="1" w:styleId="KommentartextZchn">
    <w:name w:val="Kommentartext Zchn"/>
    <w:link w:val="Kommentartext"/>
    <w:uiPriority w:val="99"/>
    <w:rsid w:val="00A6407B"/>
    <w:rPr>
      <w:rFonts w:ascii="Arial" w:hAnsi="Arial"/>
      <w:spacing w:val="-3"/>
      <w:lang w:val="en-GB" w:eastAsia="x-none"/>
    </w:rPr>
  </w:style>
  <w:style w:type="paragraph" w:customStyle="1" w:styleId="Char1CharCharChar">
    <w:name w:val="Char1 Char Char Char"/>
    <w:basedOn w:val="Standard"/>
    <w:rsid w:val="00A6407B"/>
    <w:pPr>
      <w:autoSpaceDE/>
      <w:autoSpaceDN/>
      <w:adjustRightInd/>
      <w:spacing w:after="160" w:line="240" w:lineRule="exact"/>
    </w:pPr>
    <w:rPr>
      <w:rFonts w:ascii="Tahoma" w:eastAsia="Times New Roman" w:hAnsi="Tahoma" w:cs="Times New Roman"/>
      <w:spacing w:val="0"/>
      <w:sz w:val="20"/>
      <w:szCs w:val="20"/>
      <w:lang w:eastAsia="en-US"/>
    </w:rPr>
  </w:style>
  <w:style w:type="paragraph" w:customStyle="1" w:styleId="Subarticle">
    <w:name w:val="Subarticle"/>
    <w:basedOn w:val="Standard"/>
    <w:link w:val="SubarticleChar"/>
    <w:qFormat/>
    <w:rsid w:val="003761A0"/>
    <w:pPr>
      <w:autoSpaceDE/>
      <w:autoSpaceDN/>
      <w:adjustRightInd/>
      <w:ind w:left="720" w:hanging="720"/>
      <w:jc w:val="both"/>
    </w:pPr>
    <w:rPr>
      <w:rFonts w:ascii="Times New Roman" w:eastAsia="Calibri" w:hAnsi="Times New Roman" w:cs="Times New Roman"/>
      <w:b/>
      <w:spacing w:val="0"/>
      <w:lang w:eastAsia="en-US"/>
    </w:rPr>
  </w:style>
  <w:style w:type="character" w:customStyle="1" w:styleId="SubarticleChar">
    <w:name w:val="Subarticle Char"/>
    <w:link w:val="Subarticle"/>
    <w:rsid w:val="003761A0"/>
    <w:rPr>
      <w:rFonts w:eastAsia="Calibri"/>
      <w:b/>
      <w:sz w:val="24"/>
      <w:szCs w:val="24"/>
      <w:lang w:val="en-GB" w:eastAsia="en-US"/>
    </w:rPr>
  </w:style>
  <w:style w:type="character" w:customStyle="1" w:styleId="KommentarthemaZchn">
    <w:name w:val="Kommentarthema Zchn"/>
    <w:link w:val="Kommentarthema"/>
    <w:uiPriority w:val="99"/>
    <w:semiHidden/>
    <w:rsid w:val="00ED7790"/>
    <w:rPr>
      <w:rFonts w:ascii="Arial" w:hAnsi="Arial" w:cs="Arial"/>
      <w:b/>
      <w:bCs/>
      <w:spacing w:val="-3"/>
      <w:lang w:val="en-GB" w:eastAsia="fi-FI"/>
    </w:rPr>
  </w:style>
  <w:style w:type="paragraph" w:customStyle="1" w:styleId="Default">
    <w:name w:val="Default"/>
    <w:rsid w:val="008B120F"/>
    <w:pPr>
      <w:autoSpaceDE w:val="0"/>
      <w:autoSpaceDN w:val="0"/>
      <w:adjustRightInd w:val="0"/>
    </w:pPr>
    <w:rPr>
      <w:rFonts w:ascii="Calibri" w:eastAsia="Calibri" w:hAnsi="Calibri" w:cs="Calibri"/>
      <w:color w:val="000000"/>
      <w:sz w:val="24"/>
      <w:szCs w:val="24"/>
      <w:lang w:eastAsia="en-US"/>
    </w:rPr>
  </w:style>
  <w:style w:type="paragraph" w:styleId="Listenabsatz">
    <w:name w:val="List Paragraph"/>
    <w:basedOn w:val="Standard"/>
    <w:uiPriority w:val="34"/>
    <w:qFormat/>
    <w:rsid w:val="008B120F"/>
    <w:pPr>
      <w:autoSpaceDE/>
      <w:autoSpaceDN/>
      <w:adjustRightInd/>
      <w:spacing w:after="200" w:line="276" w:lineRule="auto"/>
      <w:ind w:left="720"/>
      <w:contextualSpacing/>
    </w:pPr>
    <w:rPr>
      <w:rFonts w:ascii="Calibri" w:eastAsia="Calibri" w:hAnsi="Calibri" w:cs="Times New Roman"/>
      <w:spacing w:val="0"/>
      <w:lang w:val="de-DE" w:eastAsia="en-US"/>
    </w:rPr>
  </w:style>
  <w:style w:type="paragraph" w:customStyle="1" w:styleId="StandardText">
    <w:name w:val="Standard Text"/>
    <w:basedOn w:val="Standard"/>
    <w:link w:val="StandardTextTegn"/>
    <w:autoRedefine/>
    <w:rsid w:val="00294542"/>
  </w:style>
  <w:style w:type="table" w:styleId="Tabellenraster">
    <w:name w:val="Table Grid"/>
    <w:basedOn w:val="NormaleTabelle"/>
    <w:rsid w:val="00A9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frenceintense">
    <w:name w:val="Référence intense"/>
    <w:qFormat/>
    <w:rsid w:val="00CC7AA4"/>
    <w:rPr>
      <w:b/>
      <w:bCs/>
      <w:smallCaps/>
      <w:color w:val="C0504D"/>
      <w:spacing w:val="5"/>
      <w:u w:val="single"/>
    </w:rPr>
  </w:style>
  <w:style w:type="character" w:customStyle="1" w:styleId="StandardTextTegn">
    <w:name w:val="Standard Text Tegn"/>
    <w:link w:val="StandardText"/>
    <w:rsid w:val="00294542"/>
    <w:rPr>
      <w:rFonts w:ascii="Arial" w:hAnsi="Arial" w:cs="Arial"/>
      <w:noProof/>
      <w:spacing w:val="-3"/>
      <w:sz w:val="22"/>
      <w:szCs w:val="18"/>
      <w:lang w:val="en-US"/>
    </w:rPr>
  </w:style>
  <w:style w:type="character" w:customStyle="1" w:styleId="berschrift1Zchn">
    <w:name w:val="Überschrift 1 Zchn"/>
    <w:basedOn w:val="Absatz-Standardschriftart"/>
    <w:link w:val="berschrift1"/>
    <w:rsid w:val="00A07BF0"/>
    <w:rPr>
      <w:rFonts w:ascii="Arial" w:hAnsi="Arial" w:cs="Arial"/>
      <w:b/>
      <w:noProof/>
      <w:spacing w:val="-3"/>
      <w:sz w:val="22"/>
      <w:szCs w:val="22"/>
      <w:lang w:val="en-US"/>
    </w:rPr>
  </w:style>
  <w:style w:type="character" w:customStyle="1" w:styleId="berschrift2Zchn">
    <w:name w:val="Überschrift 2 Zchn"/>
    <w:basedOn w:val="Absatz-Standardschriftart"/>
    <w:link w:val="berschrift2"/>
    <w:rsid w:val="00A16AFA"/>
    <w:rPr>
      <w:rFonts w:ascii="Arial" w:hAnsi="Arial" w:cs="Arial"/>
      <w:bCs/>
      <w:noProof/>
      <w:spacing w:val="-3"/>
      <w:sz w:val="22"/>
      <w:szCs w:val="22"/>
      <w:lang w:val="en-US"/>
    </w:rPr>
  </w:style>
  <w:style w:type="paragraph" w:customStyle="1" w:styleId="Level1">
    <w:name w:val="Level 1"/>
    <w:rsid w:val="00F52239"/>
    <w:pPr>
      <w:autoSpaceDE w:val="0"/>
      <w:autoSpaceDN w:val="0"/>
      <w:adjustRightInd w:val="0"/>
      <w:ind w:left="720"/>
    </w:pPr>
    <w:rPr>
      <w:rFonts w:eastAsia="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3065">
      <w:bodyDiv w:val="1"/>
      <w:marLeft w:val="0"/>
      <w:marRight w:val="0"/>
      <w:marTop w:val="0"/>
      <w:marBottom w:val="0"/>
      <w:divBdr>
        <w:top w:val="none" w:sz="0" w:space="0" w:color="auto"/>
        <w:left w:val="none" w:sz="0" w:space="0" w:color="auto"/>
        <w:bottom w:val="none" w:sz="0" w:space="0" w:color="auto"/>
        <w:right w:val="none" w:sz="0" w:space="0" w:color="auto"/>
      </w:divBdr>
    </w:div>
    <w:div w:id="129637363">
      <w:bodyDiv w:val="1"/>
      <w:marLeft w:val="0"/>
      <w:marRight w:val="0"/>
      <w:marTop w:val="0"/>
      <w:marBottom w:val="0"/>
      <w:divBdr>
        <w:top w:val="none" w:sz="0" w:space="0" w:color="auto"/>
        <w:left w:val="none" w:sz="0" w:space="0" w:color="auto"/>
        <w:bottom w:val="none" w:sz="0" w:space="0" w:color="auto"/>
        <w:right w:val="none" w:sz="0" w:space="0" w:color="auto"/>
      </w:divBdr>
    </w:div>
    <w:div w:id="371149016">
      <w:bodyDiv w:val="1"/>
      <w:marLeft w:val="0"/>
      <w:marRight w:val="0"/>
      <w:marTop w:val="0"/>
      <w:marBottom w:val="0"/>
      <w:divBdr>
        <w:top w:val="none" w:sz="0" w:space="0" w:color="auto"/>
        <w:left w:val="none" w:sz="0" w:space="0" w:color="auto"/>
        <w:bottom w:val="none" w:sz="0" w:space="0" w:color="auto"/>
        <w:right w:val="none" w:sz="0" w:space="0" w:color="auto"/>
      </w:divBdr>
    </w:div>
    <w:div w:id="567300906">
      <w:bodyDiv w:val="1"/>
      <w:marLeft w:val="0"/>
      <w:marRight w:val="0"/>
      <w:marTop w:val="0"/>
      <w:marBottom w:val="0"/>
      <w:divBdr>
        <w:top w:val="none" w:sz="0" w:space="0" w:color="auto"/>
        <w:left w:val="none" w:sz="0" w:space="0" w:color="auto"/>
        <w:bottom w:val="none" w:sz="0" w:space="0" w:color="auto"/>
        <w:right w:val="none" w:sz="0" w:space="0" w:color="auto"/>
      </w:divBdr>
    </w:div>
    <w:div w:id="762527952">
      <w:bodyDiv w:val="1"/>
      <w:marLeft w:val="0"/>
      <w:marRight w:val="0"/>
      <w:marTop w:val="0"/>
      <w:marBottom w:val="0"/>
      <w:divBdr>
        <w:top w:val="none" w:sz="0" w:space="0" w:color="auto"/>
        <w:left w:val="none" w:sz="0" w:space="0" w:color="auto"/>
        <w:bottom w:val="none" w:sz="0" w:space="0" w:color="auto"/>
        <w:right w:val="none" w:sz="0" w:space="0" w:color="auto"/>
      </w:divBdr>
    </w:div>
    <w:div w:id="868417864">
      <w:bodyDiv w:val="1"/>
      <w:marLeft w:val="0"/>
      <w:marRight w:val="0"/>
      <w:marTop w:val="0"/>
      <w:marBottom w:val="0"/>
      <w:divBdr>
        <w:top w:val="none" w:sz="0" w:space="0" w:color="auto"/>
        <w:left w:val="none" w:sz="0" w:space="0" w:color="auto"/>
        <w:bottom w:val="none" w:sz="0" w:space="0" w:color="auto"/>
        <w:right w:val="none" w:sz="0" w:space="0" w:color="auto"/>
      </w:divBdr>
    </w:div>
    <w:div w:id="914898696">
      <w:bodyDiv w:val="1"/>
      <w:marLeft w:val="0"/>
      <w:marRight w:val="0"/>
      <w:marTop w:val="0"/>
      <w:marBottom w:val="0"/>
      <w:divBdr>
        <w:top w:val="none" w:sz="0" w:space="0" w:color="auto"/>
        <w:left w:val="none" w:sz="0" w:space="0" w:color="auto"/>
        <w:bottom w:val="none" w:sz="0" w:space="0" w:color="auto"/>
        <w:right w:val="none" w:sz="0" w:space="0" w:color="auto"/>
      </w:divBdr>
    </w:div>
    <w:div w:id="1098982027">
      <w:bodyDiv w:val="1"/>
      <w:marLeft w:val="0"/>
      <w:marRight w:val="0"/>
      <w:marTop w:val="0"/>
      <w:marBottom w:val="0"/>
      <w:divBdr>
        <w:top w:val="none" w:sz="0" w:space="0" w:color="auto"/>
        <w:left w:val="none" w:sz="0" w:space="0" w:color="auto"/>
        <w:bottom w:val="none" w:sz="0" w:space="0" w:color="auto"/>
        <w:right w:val="none" w:sz="0" w:space="0" w:color="auto"/>
      </w:divBdr>
    </w:div>
    <w:div w:id="1251813137">
      <w:bodyDiv w:val="1"/>
      <w:marLeft w:val="0"/>
      <w:marRight w:val="0"/>
      <w:marTop w:val="0"/>
      <w:marBottom w:val="0"/>
      <w:divBdr>
        <w:top w:val="none" w:sz="0" w:space="0" w:color="auto"/>
        <w:left w:val="none" w:sz="0" w:space="0" w:color="auto"/>
        <w:bottom w:val="none" w:sz="0" w:space="0" w:color="auto"/>
        <w:right w:val="none" w:sz="0" w:space="0" w:color="auto"/>
      </w:divBdr>
    </w:div>
    <w:div w:id="1261570843">
      <w:bodyDiv w:val="1"/>
      <w:marLeft w:val="0"/>
      <w:marRight w:val="0"/>
      <w:marTop w:val="0"/>
      <w:marBottom w:val="0"/>
      <w:divBdr>
        <w:top w:val="none" w:sz="0" w:space="0" w:color="auto"/>
        <w:left w:val="none" w:sz="0" w:space="0" w:color="auto"/>
        <w:bottom w:val="none" w:sz="0" w:space="0" w:color="auto"/>
        <w:right w:val="none" w:sz="0" w:space="0" w:color="auto"/>
      </w:divBdr>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18726624">
      <w:bodyDiv w:val="1"/>
      <w:marLeft w:val="0"/>
      <w:marRight w:val="0"/>
      <w:marTop w:val="0"/>
      <w:marBottom w:val="0"/>
      <w:divBdr>
        <w:top w:val="none" w:sz="0" w:space="0" w:color="auto"/>
        <w:left w:val="none" w:sz="0" w:space="0" w:color="auto"/>
        <w:bottom w:val="none" w:sz="0" w:space="0" w:color="auto"/>
        <w:right w:val="none" w:sz="0" w:space="0" w:color="auto"/>
      </w:divBdr>
    </w:div>
    <w:div w:id="1374118831">
      <w:bodyDiv w:val="1"/>
      <w:marLeft w:val="0"/>
      <w:marRight w:val="0"/>
      <w:marTop w:val="0"/>
      <w:marBottom w:val="0"/>
      <w:divBdr>
        <w:top w:val="none" w:sz="0" w:space="0" w:color="auto"/>
        <w:left w:val="none" w:sz="0" w:space="0" w:color="auto"/>
        <w:bottom w:val="none" w:sz="0" w:space="0" w:color="auto"/>
        <w:right w:val="none" w:sz="0" w:space="0" w:color="auto"/>
      </w:divBdr>
    </w:div>
    <w:div w:id="1495561694">
      <w:bodyDiv w:val="1"/>
      <w:marLeft w:val="0"/>
      <w:marRight w:val="0"/>
      <w:marTop w:val="0"/>
      <w:marBottom w:val="0"/>
      <w:divBdr>
        <w:top w:val="none" w:sz="0" w:space="0" w:color="auto"/>
        <w:left w:val="none" w:sz="0" w:space="0" w:color="auto"/>
        <w:bottom w:val="none" w:sz="0" w:space="0" w:color="auto"/>
        <w:right w:val="none" w:sz="0" w:space="0" w:color="auto"/>
      </w:divBdr>
    </w:div>
    <w:div w:id="1502349565">
      <w:bodyDiv w:val="1"/>
      <w:marLeft w:val="0"/>
      <w:marRight w:val="0"/>
      <w:marTop w:val="0"/>
      <w:marBottom w:val="0"/>
      <w:divBdr>
        <w:top w:val="none" w:sz="0" w:space="0" w:color="auto"/>
        <w:left w:val="none" w:sz="0" w:space="0" w:color="auto"/>
        <w:bottom w:val="none" w:sz="0" w:space="0" w:color="auto"/>
        <w:right w:val="none" w:sz="0" w:space="0" w:color="auto"/>
      </w:divBdr>
    </w:div>
    <w:div w:id="1597904736">
      <w:bodyDiv w:val="1"/>
      <w:marLeft w:val="0"/>
      <w:marRight w:val="0"/>
      <w:marTop w:val="0"/>
      <w:marBottom w:val="0"/>
      <w:divBdr>
        <w:top w:val="none" w:sz="0" w:space="0" w:color="auto"/>
        <w:left w:val="none" w:sz="0" w:space="0" w:color="auto"/>
        <w:bottom w:val="none" w:sz="0" w:space="0" w:color="auto"/>
        <w:right w:val="none" w:sz="0" w:space="0" w:color="auto"/>
      </w:divBdr>
    </w:div>
    <w:div w:id="1667509349">
      <w:bodyDiv w:val="1"/>
      <w:marLeft w:val="0"/>
      <w:marRight w:val="0"/>
      <w:marTop w:val="0"/>
      <w:marBottom w:val="0"/>
      <w:divBdr>
        <w:top w:val="none" w:sz="0" w:space="0" w:color="auto"/>
        <w:left w:val="none" w:sz="0" w:space="0" w:color="auto"/>
        <w:bottom w:val="none" w:sz="0" w:space="0" w:color="auto"/>
        <w:right w:val="none" w:sz="0" w:space="0" w:color="auto"/>
      </w:divBdr>
    </w:div>
    <w:div w:id="1697147746">
      <w:bodyDiv w:val="1"/>
      <w:marLeft w:val="0"/>
      <w:marRight w:val="0"/>
      <w:marTop w:val="0"/>
      <w:marBottom w:val="0"/>
      <w:divBdr>
        <w:top w:val="none" w:sz="0" w:space="0" w:color="auto"/>
        <w:left w:val="none" w:sz="0" w:space="0" w:color="auto"/>
        <w:bottom w:val="none" w:sz="0" w:space="0" w:color="auto"/>
        <w:right w:val="none" w:sz="0" w:space="0" w:color="auto"/>
      </w:divBdr>
    </w:div>
    <w:div w:id="1899169532">
      <w:bodyDiv w:val="1"/>
      <w:marLeft w:val="0"/>
      <w:marRight w:val="0"/>
      <w:marTop w:val="0"/>
      <w:marBottom w:val="0"/>
      <w:divBdr>
        <w:top w:val="none" w:sz="0" w:space="0" w:color="auto"/>
        <w:left w:val="none" w:sz="0" w:space="0" w:color="auto"/>
        <w:bottom w:val="none" w:sz="0" w:space="0" w:color="auto"/>
        <w:right w:val="none" w:sz="0" w:space="0" w:color="auto"/>
      </w:divBdr>
    </w:div>
    <w:div w:id="1987927398">
      <w:bodyDiv w:val="1"/>
      <w:marLeft w:val="0"/>
      <w:marRight w:val="0"/>
      <w:marTop w:val="0"/>
      <w:marBottom w:val="0"/>
      <w:divBdr>
        <w:top w:val="none" w:sz="0" w:space="0" w:color="auto"/>
        <w:left w:val="none" w:sz="0" w:space="0" w:color="auto"/>
        <w:bottom w:val="none" w:sz="0" w:space="0" w:color="auto"/>
        <w:right w:val="none" w:sz="0" w:space="0" w:color="auto"/>
      </w:divBdr>
    </w:div>
    <w:div w:id="20619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2D143BE4F53EC44AEA33323A900164B" ma:contentTypeVersion="0" ma:contentTypeDescription="Ein neues Dokument erstellen." ma:contentTypeScope="" ma:versionID="643880681d5568c41177860123b5d3b5">
  <xsd:schema xmlns:xsd="http://www.w3.org/2001/XMLSchema" xmlns:xs="http://www.w3.org/2001/XMLSchema" xmlns:p="http://schemas.microsoft.com/office/2006/metadata/properties" targetNamespace="http://schemas.microsoft.com/office/2006/metadata/properties" ma:root="true" ma:fieldsID="e059fd60c684ce5e65ae18dd993fbf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0EE1-CCBA-4B16-A4C6-056883BFED2F}">
  <ds:schemaRefs>
    <ds:schemaRef ds:uri="http://purl.org/dc/dcmitype/"/>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6B2950D5-3B77-4DB3-A115-A50F9C089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10DCC-D628-4EDC-9689-4CFA078EA16E}">
  <ds:schemaRefs>
    <ds:schemaRef ds:uri="http://schemas.microsoft.com/sharepoint/v3/contenttype/forms"/>
  </ds:schemaRefs>
</ds:datastoreItem>
</file>

<file path=customXml/itemProps4.xml><?xml version="1.0" encoding="utf-8"?>
<ds:datastoreItem xmlns:ds="http://schemas.openxmlformats.org/officeDocument/2006/customXml" ds:itemID="{F309C5B9-5DD5-4ABE-BD98-BDFD69A8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11204</Words>
  <Characters>61342</Characters>
  <Application>Microsoft Office Word</Application>
  <DocSecurity>0</DocSecurity>
  <Lines>511</Lines>
  <Paragraphs>144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working-group provides this model Consortium Agreement as draft without ‎assuming any warranty or responsibility</vt:lpstr>
      <vt:lpstr>The working-group provides this model Consortium Agreement as draft without ‎assuming any warranty or responsibility</vt:lpstr>
    </vt:vector>
  </TitlesOfParts>
  <Company>Verwaltung</Company>
  <LinksUpToDate>false</LinksUpToDate>
  <CharactersWithSpaces>72402</CharactersWithSpaces>
  <SharedDoc>false</SharedDoc>
  <HLinks>
    <vt:vector size="162" baseType="variant">
      <vt:variant>
        <vt:i4>1507381</vt:i4>
      </vt:variant>
      <vt:variant>
        <vt:i4>140</vt:i4>
      </vt:variant>
      <vt:variant>
        <vt:i4>0</vt:i4>
      </vt:variant>
      <vt:variant>
        <vt:i4>5</vt:i4>
      </vt:variant>
      <vt:variant>
        <vt:lpwstr/>
      </vt:variant>
      <vt:variant>
        <vt:lpwstr>_Toc374364404</vt:lpwstr>
      </vt:variant>
      <vt:variant>
        <vt:i4>1507381</vt:i4>
      </vt:variant>
      <vt:variant>
        <vt:i4>134</vt:i4>
      </vt:variant>
      <vt:variant>
        <vt:i4>0</vt:i4>
      </vt:variant>
      <vt:variant>
        <vt:i4>5</vt:i4>
      </vt:variant>
      <vt:variant>
        <vt:lpwstr/>
      </vt:variant>
      <vt:variant>
        <vt:lpwstr>_Toc374364403</vt:lpwstr>
      </vt:variant>
      <vt:variant>
        <vt:i4>1507381</vt:i4>
      </vt:variant>
      <vt:variant>
        <vt:i4>128</vt:i4>
      </vt:variant>
      <vt:variant>
        <vt:i4>0</vt:i4>
      </vt:variant>
      <vt:variant>
        <vt:i4>5</vt:i4>
      </vt:variant>
      <vt:variant>
        <vt:lpwstr/>
      </vt:variant>
      <vt:variant>
        <vt:lpwstr>_Toc374364402</vt:lpwstr>
      </vt:variant>
      <vt:variant>
        <vt:i4>1507381</vt:i4>
      </vt:variant>
      <vt:variant>
        <vt:i4>122</vt:i4>
      </vt:variant>
      <vt:variant>
        <vt:i4>0</vt:i4>
      </vt:variant>
      <vt:variant>
        <vt:i4>5</vt:i4>
      </vt:variant>
      <vt:variant>
        <vt:lpwstr/>
      </vt:variant>
      <vt:variant>
        <vt:lpwstr>_Toc374364401</vt:lpwstr>
      </vt:variant>
      <vt:variant>
        <vt:i4>1507381</vt:i4>
      </vt:variant>
      <vt:variant>
        <vt:i4>116</vt:i4>
      </vt:variant>
      <vt:variant>
        <vt:i4>0</vt:i4>
      </vt:variant>
      <vt:variant>
        <vt:i4>5</vt:i4>
      </vt:variant>
      <vt:variant>
        <vt:lpwstr/>
      </vt:variant>
      <vt:variant>
        <vt:lpwstr>_Toc374364400</vt:lpwstr>
      </vt:variant>
      <vt:variant>
        <vt:i4>1966130</vt:i4>
      </vt:variant>
      <vt:variant>
        <vt:i4>110</vt:i4>
      </vt:variant>
      <vt:variant>
        <vt:i4>0</vt:i4>
      </vt:variant>
      <vt:variant>
        <vt:i4>5</vt:i4>
      </vt:variant>
      <vt:variant>
        <vt:lpwstr/>
      </vt:variant>
      <vt:variant>
        <vt:lpwstr>_Toc374364399</vt:lpwstr>
      </vt:variant>
      <vt:variant>
        <vt:i4>1966130</vt:i4>
      </vt:variant>
      <vt:variant>
        <vt:i4>104</vt:i4>
      </vt:variant>
      <vt:variant>
        <vt:i4>0</vt:i4>
      </vt:variant>
      <vt:variant>
        <vt:i4>5</vt:i4>
      </vt:variant>
      <vt:variant>
        <vt:lpwstr/>
      </vt:variant>
      <vt:variant>
        <vt:lpwstr>_Toc374364398</vt:lpwstr>
      </vt:variant>
      <vt:variant>
        <vt:i4>1966130</vt:i4>
      </vt:variant>
      <vt:variant>
        <vt:i4>98</vt:i4>
      </vt:variant>
      <vt:variant>
        <vt:i4>0</vt:i4>
      </vt:variant>
      <vt:variant>
        <vt:i4>5</vt:i4>
      </vt:variant>
      <vt:variant>
        <vt:lpwstr/>
      </vt:variant>
      <vt:variant>
        <vt:lpwstr>_Toc374364397</vt:lpwstr>
      </vt:variant>
      <vt:variant>
        <vt:i4>1966130</vt:i4>
      </vt:variant>
      <vt:variant>
        <vt:i4>92</vt:i4>
      </vt:variant>
      <vt:variant>
        <vt:i4>0</vt:i4>
      </vt:variant>
      <vt:variant>
        <vt:i4>5</vt:i4>
      </vt:variant>
      <vt:variant>
        <vt:lpwstr/>
      </vt:variant>
      <vt:variant>
        <vt:lpwstr>_Toc374364396</vt:lpwstr>
      </vt:variant>
      <vt:variant>
        <vt:i4>1966130</vt:i4>
      </vt:variant>
      <vt:variant>
        <vt:i4>86</vt:i4>
      </vt:variant>
      <vt:variant>
        <vt:i4>0</vt:i4>
      </vt:variant>
      <vt:variant>
        <vt:i4>5</vt:i4>
      </vt:variant>
      <vt:variant>
        <vt:lpwstr/>
      </vt:variant>
      <vt:variant>
        <vt:lpwstr>_Toc374364395</vt:lpwstr>
      </vt:variant>
      <vt:variant>
        <vt:i4>1966130</vt:i4>
      </vt:variant>
      <vt:variant>
        <vt:i4>80</vt:i4>
      </vt:variant>
      <vt:variant>
        <vt:i4>0</vt:i4>
      </vt:variant>
      <vt:variant>
        <vt:i4>5</vt:i4>
      </vt:variant>
      <vt:variant>
        <vt:lpwstr/>
      </vt:variant>
      <vt:variant>
        <vt:lpwstr>_Toc374364394</vt:lpwstr>
      </vt:variant>
      <vt:variant>
        <vt:i4>1966130</vt:i4>
      </vt:variant>
      <vt:variant>
        <vt:i4>74</vt:i4>
      </vt:variant>
      <vt:variant>
        <vt:i4>0</vt:i4>
      </vt:variant>
      <vt:variant>
        <vt:i4>5</vt:i4>
      </vt:variant>
      <vt:variant>
        <vt:lpwstr/>
      </vt:variant>
      <vt:variant>
        <vt:lpwstr>_Toc374364393</vt:lpwstr>
      </vt:variant>
      <vt:variant>
        <vt:i4>1966130</vt:i4>
      </vt:variant>
      <vt:variant>
        <vt:i4>68</vt:i4>
      </vt:variant>
      <vt:variant>
        <vt:i4>0</vt:i4>
      </vt:variant>
      <vt:variant>
        <vt:i4>5</vt:i4>
      </vt:variant>
      <vt:variant>
        <vt:lpwstr/>
      </vt:variant>
      <vt:variant>
        <vt:lpwstr>_Toc374364392</vt:lpwstr>
      </vt:variant>
      <vt:variant>
        <vt:i4>1966130</vt:i4>
      </vt:variant>
      <vt:variant>
        <vt:i4>62</vt:i4>
      </vt:variant>
      <vt:variant>
        <vt:i4>0</vt:i4>
      </vt:variant>
      <vt:variant>
        <vt:i4>5</vt:i4>
      </vt:variant>
      <vt:variant>
        <vt:lpwstr/>
      </vt:variant>
      <vt:variant>
        <vt:lpwstr>_Toc374364391</vt:lpwstr>
      </vt:variant>
      <vt:variant>
        <vt:i4>1966130</vt:i4>
      </vt:variant>
      <vt:variant>
        <vt:i4>56</vt:i4>
      </vt:variant>
      <vt:variant>
        <vt:i4>0</vt:i4>
      </vt:variant>
      <vt:variant>
        <vt:i4>5</vt:i4>
      </vt:variant>
      <vt:variant>
        <vt:lpwstr/>
      </vt:variant>
      <vt:variant>
        <vt:lpwstr>_Toc374364390</vt:lpwstr>
      </vt:variant>
      <vt:variant>
        <vt:i4>2031666</vt:i4>
      </vt:variant>
      <vt:variant>
        <vt:i4>50</vt:i4>
      </vt:variant>
      <vt:variant>
        <vt:i4>0</vt:i4>
      </vt:variant>
      <vt:variant>
        <vt:i4>5</vt:i4>
      </vt:variant>
      <vt:variant>
        <vt:lpwstr/>
      </vt:variant>
      <vt:variant>
        <vt:lpwstr>_Toc374364389</vt:lpwstr>
      </vt:variant>
      <vt:variant>
        <vt:i4>2031666</vt:i4>
      </vt:variant>
      <vt:variant>
        <vt:i4>44</vt:i4>
      </vt:variant>
      <vt:variant>
        <vt:i4>0</vt:i4>
      </vt:variant>
      <vt:variant>
        <vt:i4>5</vt:i4>
      </vt:variant>
      <vt:variant>
        <vt:lpwstr/>
      </vt:variant>
      <vt:variant>
        <vt:lpwstr>_Toc374364388</vt:lpwstr>
      </vt:variant>
      <vt:variant>
        <vt:i4>2031666</vt:i4>
      </vt:variant>
      <vt:variant>
        <vt:i4>38</vt:i4>
      </vt:variant>
      <vt:variant>
        <vt:i4>0</vt:i4>
      </vt:variant>
      <vt:variant>
        <vt:i4>5</vt:i4>
      </vt:variant>
      <vt:variant>
        <vt:lpwstr/>
      </vt:variant>
      <vt:variant>
        <vt:lpwstr>_Toc374364387</vt:lpwstr>
      </vt:variant>
      <vt:variant>
        <vt:i4>2031666</vt:i4>
      </vt:variant>
      <vt:variant>
        <vt:i4>32</vt:i4>
      </vt:variant>
      <vt:variant>
        <vt:i4>0</vt:i4>
      </vt:variant>
      <vt:variant>
        <vt:i4>5</vt:i4>
      </vt:variant>
      <vt:variant>
        <vt:lpwstr/>
      </vt:variant>
      <vt:variant>
        <vt:lpwstr>_Toc374364386</vt:lpwstr>
      </vt:variant>
      <vt:variant>
        <vt:i4>2031666</vt:i4>
      </vt:variant>
      <vt:variant>
        <vt:i4>26</vt:i4>
      </vt:variant>
      <vt:variant>
        <vt:i4>0</vt:i4>
      </vt:variant>
      <vt:variant>
        <vt:i4>5</vt:i4>
      </vt:variant>
      <vt:variant>
        <vt:lpwstr/>
      </vt:variant>
      <vt:variant>
        <vt:lpwstr>_Toc374364385</vt:lpwstr>
      </vt:variant>
      <vt:variant>
        <vt:i4>2031666</vt:i4>
      </vt:variant>
      <vt:variant>
        <vt:i4>20</vt:i4>
      </vt:variant>
      <vt:variant>
        <vt:i4>0</vt:i4>
      </vt:variant>
      <vt:variant>
        <vt:i4>5</vt:i4>
      </vt:variant>
      <vt:variant>
        <vt:lpwstr/>
      </vt:variant>
      <vt:variant>
        <vt:lpwstr>_Toc374364384</vt:lpwstr>
      </vt:variant>
      <vt:variant>
        <vt:i4>2031666</vt:i4>
      </vt:variant>
      <vt:variant>
        <vt:i4>14</vt:i4>
      </vt:variant>
      <vt:variant>
        <vt:i4>0</vt:i4>
      </vt:variant>
      <vt:variant>
        <vt:i4>5</vt:i4>
      </vt:variant>
      <vt:variant>
        <vt:lpwstr/>
      </vt:variant>
      <vt:variant>
        <vt:lpwstr>_Toc374364383</vt:lpwstr>
      </vt:variant>
      <vt:variant>
        <vt:i4>2031666</vt:i4>
      </vt:variant>
      <vt:variant>
        <vt:i4>8</vt:i4>
      </vt:variant>
      <vt:variant>
        <vt:i4>0</vt:i4>
      </vt:variant>
      <vt:variant>
        <vt:i4>5</vt:i4>
      </vt:variant>
      <vt:variant>
        <vt:lpwstr/>
      </vt:variant>
      <vt:variant>
        <vt:lpwstr>_Toc374364382</vt:lpwstr>
      </vt:variant>
      <vt:variant>
        <vt:i4>2031666</vt:i4>
      </vt:variant>
      <vt:variant>
        <vt:i4>2</vt:i4>
      </vt:variant>
      <vt:variant>
        <vt:i4>0</vt:i4>
      </vt:variant>
      <vt:variant>
        <vt:i4>5</vt:i4>
      </vt:variant>
      <vt:variant>
        <vt:lpwstr/>
      </vt:variant>
      <vt:variant>
        <vt:lpwstr>_Toc374364381</vt:lpwstr>
      </vt:variant>
      <vt:variant>
        <vt:i4>8323104</vt:i4>
      </vt:variant>
      <vt:variant>
        <vt:i4>3</vt:i4>
      </vt:variant>
      <vt:variant>
        <vt:i4>0</vt:i4>
      </vt:variant>
      <vt:variant>
        <vt:i4>5</vt:i4>
      </vt:variant>
      <vt:variant>
        <vt:lpwstr>http://www.desca-h2020.eu/</vt:lpwstr>
      </vt:variant>
      <vt:variant>
        <vt:lpwstr/>
      </vt:variant>
      <vt:variant>
        <vt:i4>4587600</vt:i4>
      </vt:variant>
      <vt:variant>
        <vt:i4>-1</vt:i4>
      </vt:variant>
      <vt:variant>
        <vt:i4>1026</vt:i4>
      </vt:variant>
      <vt:variant>
        <vt:i4>4</vt:i4>
      </vt:variant>
      <vt:variant>
        <vt:lpwstr>http://www.desca-fp7.eu/</vt:lpwstr>
      </vt:variant>
      <vt:variant>
        <vt:lpwstr/>
      </vt:variant>
      <vt:variant>
        <vt:i4>6225945</vt:i4>
      </vt:variant>
      <vt:variant>
        <vt:i4>-1</vt:i4>
      </vt:variant>
      <vt:variant>
        <vt:i4>1026</vt:i4>
      </vt:variant>
      <vt:variant>
        <vt:i4>1</vt:i4>
      </vt:variant>
      <vt:variant>
        <vt:lpwstr>C:\Users\bastidon\AppData\Local\Lokale Einstellungen\Temporary Internet Files\OLK49\DESCA_Logo_01.jpg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working-group provides this model Consortium Agreement as draft without ‎assuming any warranty or responsibility</dc:title>
  <dc:creator>DESCA</dc:creator>
  <cp:lastModifiedBy>Jaeger, Christian</cp:lastModifiedBy>
  <cp:revision>3</cp:revision>
  <cp:lastPrinted>2014-11-19T16:45:00Z</cp:lastPrinted>
  <dcterms:created xsi:type="dcterms:W3CDTF">2015-06-02T15:28:00Z</dcterms:created>
  <dcterms:modified xsi:type="dcterms:W3CDTF">2015-06-02T15:31:00Z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